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BC" w:rsidRDefault="00363243" w:rsidP="00026390">
      <w:pPr>
        <w:jc w:val="center"/>
        <w:rPr>
          <w:rFonts w:ascii="Times New Roman" w:eastAsia="Calibri" w:hAnsi="Times New Roman" w:cs="Times New Roman"/>
          <w:b/>
          <w:sz w:val="32"/>
          <w:szCs w:val="32"/>
        </w:rPr>
      </w:pPr>
      <w:r w:rsidRPr="00904391">
        <w:rPr>
          <w:rFonts w:ascii="Times New Roman" w:eastAsia="Calibri" w:hAnsi="Times New Roman" w:cs="Times New Roman"/>
          <w:b/>
          <w:sz w:val="32"/>
          <w:szCs w:val="32"/>
        </w:rPr>
        <w:t xml:space="preserve">Анализ результатов ОГЭ </w:t>
      </w:r>
      <w:r w:rsidR="00904391" w:rsidRPr="00904391">
        <w:rPr>
          <w:rFonts w:ascii="Times New Roman" w:eastAsia="Calibri" w:hAnsi="Times New Roman" w:cs="Times New Roman"/>
          <w:b/>
          <w:sz w:val="32"/>
          <w:szCs w:val="32"/>
        </w:rPr>
        <w:t>выпускников</w:t>
      </w:r>
      <w:r w:rsidRPr="00904391">
        <w:rPr>
          <w:rFonts w:ascii="Times New Roman" w:eastAsia="Calibri" w:hAnsi="Times New Roman" w:cs="Times New Roman"/>
          <w:b/>
          <w:sz w:val="32"/>
          <w:szCs w:val="32"/>
        </w:rPr>
        <w:t xml:space="preserve"> 9 </w:t>
      </w:r>
      <w:r w:rsidR="007F6033">
        <w:rPr>
          <w:rFonts w:ascii="Times New Roman" w:eastAsia="Calibri" w:hAnsi="Times New Roman" w:cs="Times New Roman"/>
          <w:b/>
          <w:sz w:val="32"/>
          <w:szCs w:val="32"/>
        </w:rPr>
        <w:t xml:space="preserve">классов </w:t>
      </w:r>
      <w:r w:rsidRPr="00904391">
        <w:rPr>
          <w:rFonts w:ascii="Times New Roman" w:eastAsia="Calibri" w:hAnsi="Times New Roman" w:cs="Times New Roman"/>
          <w:b/>
          <w:sz w:val="32"/>
          <w:szCs w:val="32"/>
        </w:rPr>
        <w:t xml:space="preserve">по истории </w:t>
      </w:r>
    </w:p>
    <w:p w:rsidR="00363243" w:rsidRPr="00904391" w:rsidRDefault="00363243" w:rsidP="00026390">
      <w:pPr>
        <w:jc w:val="center"/>
        <w:rPr>
          <w:rFonts w:ascii="Times New Roman" w:eastAsia="Calibri" w:hAnsi="Times New Roman" w:cs="Times New Roman"/>
          <w:b/>
          <w:sz w:val="32"/>
          <w:szCs w:val="32"/>
        </w:rPr>
      </w:pPr>
      <w:r w:rsidRPr="00904391">
        <w:rPr>
          <w:rFonts w:ascii="Times New Roman" w:eastAsia="Calibri" w:hAnsi="Times New Roman" w:cs="Times New Roman"/>
          <w:b/>
          <w:sz w:val="32"/>
          <w:szCs w:val="32"/>
        </w:rPr>
        <w:t>201</w:t>
      </w:r>
      <w:r w:rsidR="00BB796D">
        <w:rPr>
          <w:rFonts w:ascii="Times New Roman" w:eastAsia="Calibri" w:hAnsi="Times New Roman" w:cs="Times New Roman"/>
          <w:b/>
          <w:sz w:val="32"/>
          <w:szCs w:val="32"/>
        </w:rPr>
        <w:t>9</w:t>
      </w:r>
      <w:r w:rsidRPr="00904391">
        <w:rPr>
          <w:rFonts w:ascii="Times New Roman" w:eastAsia="Calibri" w:hAnsi="Times New Roman" w:cs="Times New Roman"/>
          <w:b/>
          <w:sz w:val="32"/>
          <w:szCs w:val="32"/>
        </w:rPr>
        <w:t xml:space="preserve"> г</w:t>
      </w:r>
      <w:r w:rsidR="00904391" w:rsidRPr="00904391">
        <w:rPr>
          <w:rFonts w:ascii="Times New Roman" w:eastAsia="Calibri" w:hAnsi="Times New Roman" w:cs="Times New Roman"/>
          <w:b/>
          <w:sz w:val="32"/>
          <w:szCs w:val="32"/>
        </w:rPr>
        <w:t>оду</w:t>
      </w:r>
    </w:p>
    <w:p w:rsidR="00363243" w:rsidRPr="00BB2486" w:rsidRDefault="00363243" w:rsidP="00363243">
      <w:pPr>
        <w:spacing w:after="0"/>
        <w:jc w:val="both"/>
        <w:rPr>
          <w:rFonts w:ascii="Times New Roman" w:eastAsia="Calibri" w:hAnsi="Times New Roman" w:cs="Times New Roman"/>
          <w:sz w:val="28"/>
          <w:szCs w:val="28"/>
          <w:highlight w:val="yellow"/>
        </w:rPr>
      </w:pPr>
      <w:r w:rsidRPr="00363243">
        <w:rPr>
          <w:rFonts w:ascii="Times New Roman" w:eastAsia="Calibri" w:hAnsi="Times New Roman" w:cs="Times New Roman"/>
          <w:sz w:val="28"/>
          <w:szCs w:val="28"/>
        </w:rPr>
        <w:tab/>
      </w:r>
      <w:r w:rsidRPr="008E230F">
        <w:rPr>
          <w:rFonts w:ascii="Times New Roman" w:eastAsia="Calibri" w:hAnsi="Times New Roman" w:cs="Times New Roman"/>
          <w:sz w:val="28"/>
          <w:szCs w:val="28"/>
        </w:rPr>
        <w:t>Назначение экзаменационной работы - оценить уровень общеобразовательной подготовки по истории выпускников IX классов общеобразовательных организаций в целях государственной итоговой аттестации выпускников. Результаты экзамена могут быть использованы при приеме обучающихся в профильные классы средней школы.</w:t>
      </w:r>
    </w:p>
    <w:p w:rsidR="00363243" w:rsidRPr="008E230F" w:rsidRDefault="00363243" w:rsidP="00363243">
      <w:pPr>
        <w:spacing w:after="0"/>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ab/>
        <w:t>Содержание экзаменационной работы определяется на основе Федерального компонента государственного стандарта общего образования (приказ Минобразования России от 05.03.2004 № 1089 «Об утверждении Федерального компонента государственных стандартов начального общего, основного общего и среднего (полного) общего образования») и Историко-культурного стандарта, являющегося частью Концепции нового учебно-методического комплекса по отечественной истории.</w:t>
      </w:r>
    </w:p>
    <w:p w:rsidR="00363243" w:rsidRP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Содержание предмета «История» в основной школе включает в себя изучение двух курсов: истории России, занимающей приоритетное место в учебном процессе, и всеобщей истории. В экзаменационной работе представлены задания, ориентированные на проверку знаний по истории России с включением элементов всеобщей истории (темы по истории международных отношений и внешней политики России, по истории войн; отдельные вопросы истории экономики и культуры и др.).</w:t>
      </w:r>
    </w:p>
    <w:p w:rsidR="00363243" w:rsidRPr="008E230F" w:rsidRDefault="00363243" w:rsidP="00363243">
      <w:pPr>
        <w:spacing w:after="0"/>
        <w:ind w:firstLine="709"/>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Общее количество заданий – 35.</w:t>
      </w:r>
    </w:p>
    <w:p w:rsidR="00363243" w:rsidRPr="008E230F" w:rsidRDefault="00363243" w:rsidP="00363243">
      <w:pPr>
        <w:spacing w:after="0"/>
        <w:ind w:firstLine="709"/>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Работа состоит из двух частей.</w:t>
      </w:r>
    </w:p>
    <w:p w:rsidR="00363243" w:rsidRPr="008E230F" w:rsidRDefault="00363243" w:rsidP="00363243">
      <w:pPr>
        <w:spacing w:after="0"/>
        <w:ind w:firstLine="709"/>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Часть 1 содержит 30 заданий с кратким ответом в виде одной цифры, соответствующей номеру правильного ответа, последовательности цифр или слова (словосочетания).</w:t>
      </w:r>
    </w:p>
    <w:p w:rsidR="00363243" w:rsidRPr="008E230F" w:rsidRDefault="00363243" w:rsidP="00363243">
      <w:pPr>
        <w:spacing w:after="0"/>
        <w:ind w:firstLine="709"/>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Часть 2 содержит 5 заданий с развернутым ответом. Проверка выполнения заданий этой части проводится экспертами на основе специально разработанных критериев.</w:t>
      </w:r>
    </w:p>
    <w:p w:rsidR="00363243" w:rsidRPr="008E230F" w:rsidRDefault="00363243" w:rsidP="00363243">
      <w:pPr>
        <w:spacing w:after="0"/>
        <w:jc w:val="both"/>
        <w:rPr>
          <w:rFonts w:ascii="Times New Roman" w:eastAsia="Calibri" w:hAnsi="Times New Roman" w:cs="Times New Roman"/>
          <w:sz w:val="28"/>
          <w:szCs w:val="28"/>
        </w:rPr>
      </w:pPr>
      <w:r w:rsidRPr="008E230F">
        <w:rPr>
          <w:rFonts w:ascii="Times New Roman" w:eastAsia="Calibri" w:hAnsi="Times New Roman" w:cs="Times New Roman"/>
          <w:sz w:val="32"/>
          <w:szCs w:val="32"/>
        </w:rPr>
        <w:tab/>
      </w:r>
      <w:r w:rsidRPr="008E230F">
        <w:rPr>
          <w:rFonts w:ascii="Times New Roman" w:eastAsia="Calibri" w:hAnsi="Times New Roman" w:cs="Times New Roman"/>
          <w:sz w:val="28"/>
          <w:szCs w:val="28"/>
        </w:rPr>
        <w:t xml:space="preserve">В части 1 работы задания условно разделены на тематические блоки, относящиеся к одному из четырех периодов истории, выделенных с учетом общей периодизации: 1) VIII–XVII вв.; 2) XVIII – начало XX в.; 3) 1914–1945 гг.; 4) 1945–2012 гг. В каждый вариант КИМ включены два задания по истории Великой Отечественной войны (14, 15). На отдельных позициях каждого варианта КИМ представлены задания, направленные на проверку знания выдающихся деятелей отечественной истории (9, 19), картой, схемой (21), иллюстративным материалом (22). Задания 23–35 работы, направленные преимущественно на проверку умений, формируемых в процессе исторического образования, могут </w:t>
      </w:r>
      <w:r w:rsidRPr="008E230F">
        <w:rPr>
          <w:rFonts w:ascii="Times New Roman" w:eastAsia="Calibri" w:hAnsi="Times New Roman" w:cs="Times New Roman"/>
          <w:sz w:val="28"/>
          <w:szCs w:val="28"/>
        </w:rPr>
        <w:lastRenderedPageBreak/>
        <w:t>относиться к любым периодам истории – с VIII в. по 2012 г. При этом в каждом из заданий 23–35 могут быть рассмотрены разные аспекты истории:</w:t>
      </w:r>
    </w:p>
    <w:p w:rsidR="00363243" w:rsidRPr="00F84F74" w:rsidRDefault="00363243" w:rsidP="00363243">
      <w:pPr>
        <w:spacing w:after="0"/>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экономика и социальные отношения, внутренняя и внешняя политика государства, история материальной и духовной культуры, жизнь и деятельность отдельных исторических личностей.</w:t>
      </w:r>
    </w:p>
    <w:p w:rsidR="00363243" w:rsidRP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В основу распределения заданий по уровню сложности положена характеристика видов деятельности, используемых обучающимися при выполнении соответствующих заданий.</w:t>
      </w:r>
    </w:p>
    <w:p w:rsidR="00363243" w:rsidRP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 xml:space="preserve">К базовому уровню сложности относятся здания, в которых экзаменуемым предлагается выполнить </w:t>
      </w:r>
      <w:r w:rsidR="008F7658">
        <w:rPr>
          <w:rFonts w:ascii="Times New Roman" w:eastAsia="Calibri" w:hAnsi="Times New Roman" w:cs="Times New Roman"/>
          <w:sz w:val="28"/>
          <w:szCs w:val="28"/>
        </w:rPr>
        <w:t xml:space="preserve">операцию узнавания даты, факта </w:t>
      </w:r>
      <w:r w:rsidRPr="008E230F">
        <w:rPr>
          <w:rFonts w:ascii="Times New Roman" w:eastAsia="Calibri" w:hAnsi="Times New Roman" w:cs="Times New Roman"/>
          <w:sz w:val="28"/>
          <w:szCs w:val="28"/>
        </w:rPr>
        <w:t>и т.п., опираясь на представленную в явном виде информацию. К базовому уровню относятся задания 1–22, а также задания 26 и 30.</w:t>
      </w:r>
    </w:p>
    <w:p w:rsidR="00363243" w:rsidRP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К повышенному уровню сложности относятся задания, в которых от обучающегося требуется самостоятельно воспроизвести, частично преобразовать и применить информацию в типовых ситуациях. При этом деятельность выпускника направлена на воспроизводящее преобразование знаний.</w:t>
      </w:r>
    </w:p>
    <w:p w:rsidR="00363243" w:rsidRP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Такими заданиями являются 23, 24, 25, 27, 28, 29, 31, 32.</w:t>
      </w:r>
    </w:p>
    <w:p w:rsidR="008E230F"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 xml:space="preserve">К высокому уровню сложности относятся задания, в которых обучающиеся должны выполнить частично-поисковые действия, используя приобретенные знания и умения в нетиповых ситуациях или создавая новые правила, алгоритмы действий, т.е. новую информацию. Такими заданиями являются 33, 34 и 35. </w:t>
      </w:r>
    </w:p>
    <w:p w:rsidR="00363243" w:rsidRDefault="00363243" w:rsidP="00363243">
      <w:pPr>
        <w:spacing w:after="0"/>
        <w:ind w:firstLine="708"/>
        <w:jc w:val="both"/>
        <w:rPr>
          <w:rFonts w:ascii="Times New Roman" w:eastAsia="Calibri" w:hAnsi="Times New Roman" w:cs="Times New Roman"/>
          <w:sz w:val="28"/>
          <w:szCs w:val="28"/>
        </w:rPr>
      </w:pPr>
      <w:r w:rsidRPr="008E230F">
        <w:rPr>
          <w:rFonts w:ascii="Times New Roman" w:eastAsia="Calibri" w:hAnsi="Times New Roman" w:cs="Times New Roman"/>
          <w:sz w:val="28"/>
          <w:szCs w:val="28"/>
        </w:rPr>
        <w:t>На выполнение экзаменационной работы отводится 3 часа (180 минут).</w:t>
      </w:r>
    </w:p>
    <w:p w:rsidR="008E230F" w:rsidRPr="00F84F74" w:rsidRDefault="008E230F" w:rsidP="00363243">
      <w:pPr>
        <w:spacing w:after="0"/>
        <w:ind w:firstLine="708"/>
        <w:jc w:val="both"/>
        <w:rPr>
          <w:rFonts w:ascii="Times New Roman" w:eastAsia="Calibri" w:hAnsi="Times New Roman" w:cs="Times New Roman"/>
          <w:sz w:val="28"/>
          <w:szCs w:val="28"/>
        </w:rPr>
      </w:pPr>
    </w:p>
    <w:p w:rsidR="00363243" w:rsidRPr="00F84F74" w:rsidRDefault="00363243" w:rsidP="00363243">
      <w:pPr>
        <w:ind w:firstLine="708"/>
        <w:jc w:val="both"/>
        <w:rPr>
          <w:rFonts w:ascii="Times New Roman" w:eastAsia="Times New Roman" w:hAnsi="Times New Roman" w:cs="Times New Roman"/>
          <w:b/>
          <w:sz w:val="28"/>
          <w:szCs w:val="28"/>
          <w:lang w:eastAsia="ru-RU"/>
        </w:rPr>
      </w:pPr>
      <w:r w:rsidRPr="00F84F74">
        <w:rPr>
          <w:rFonts w:ascii="Times New Roman" w:eastAsia="Times New Roman" w:hAnsi="Times New Roman" w:cs="Times New Roman"/>
          <w:sz w:val="28"/>
          <w:szCs w:val="28"/>
          <w:lang w:eastAsia="ru-RU"/>
        </w:rPr>
        <w:t xml:space="preserve">Экзамен по истории сдавали </w:t>
      </w:r>
      <w:r w:rsidR="00D069B0">
        <w:rPr>
          <w:rFonts w:ascii="Times New Roman" w:eastAsia="Times New Roman" w:hAnsi="Times New Roman" w:cs="Times New Roman"/>
          <w:sz w:val="28"/>
          <w:szCs w:val="28"/>
          <w:lang w:eastAsia="ru-RU"/>
        </w:rPr>
        <w:t>8</w:t>
      </w:r>
      <w:r w:rsidR="0057589C">
        <w:rPr>
          <w:rFonts w:ascii="Times New Roman" w:eastAsia="Times New Roman" w:hAnsi="Times New Roman" w:cs="Times New Roman"/>
          <w:sz w:val="28"/>
          <w:szCs w:val="28"/>
          <w:lang w:eastAsia="ru-RU"/>
        </w:rPr>
        <w:t xml:space="preserve"> учащихся из СОШ № </w:t>
      </w:r>
      <w:r w:rsidR="00D069B0">
        <w:rPr>
          <w:rFonts w:ascii="Times New Roman" w:eastAsia="Times New Roman" w:hAnsi="Times New Roman" w:cs="Times New Roman"/>
          <w:sz w:val="28"/>
          <w:szCs w:val="28"/>
          <w:lang w:eastAsia="ru-RU"/>
        </w:rPr>
        <w:t xml:space="preserve">1, 3, </w:t>
      </w:r>
      <w:r w:rsidR="0057589C">
        <w:rPr>
          <w:rFonts w:ascii="Times New Roman" w:eastAsia="Times New Roman" w:hAnsi="Times New Roman" w:cs="Times New Roman"/>
          <w:sz w:val="28"/>
          <w:szCs w:val="28"/>
          <w:lang w:eastAsia="ru-RU"/>
        </w:rPr>
        <w:t>5,</w:t>
      </w:r>
      <w:r w:rsidR="00285311">
        <w:rPr>
          <w:rFonts w:ascii="Times New Roman" w:eastAsia="Times New Roman" w:hAnsi="Times New Roman" w:cs="Times New Roman"/>
          <w:sz w:val="28"/>
          <w:szCs w:val="28"/>
          <w:lang w:eastAsia="ru-RU"/>
        </w:rPr>
        <w:t xml:space="preserve"> </w:t>
      </w:r>
      <w:r w:rsidR="00D069B0">
        <w:rPr>
          <w:rFonts w:ascii="Times New Roman" w:eastAsia="Times New Roman" w:hAnsi="Times New Roman" w:cs="Times New Roman"/>
          <w:sz w:val="28"/>
          <w:szCs w:val="28"/>
          <w:lang w:eastAsia="ru-RU"/>
        </w:rPr>
        <w:t xml:space="preserve">7, </w:t>
      </w:r>
      <w:r w:rsidR="0057589C">
        <w:rPr>
          <w:rFonts w:ascii="Times New Roman" w:eastAsia="Times New Roman" w:hAnsi="Times New Roman" w:cs="Times New Roman"/>
          <w:sz w:val="28"/>
          <w:szCs w:val="28"/>
          <w:lang w:eastAsia="ru-RU"/>
        </w:rPr>
        <w:t>8</w:t>
      </w:r>
      <w:r w:rsidRPr="00F84F74">
        <w:rPr>
          <w:rFonts w:ascii="Times New Roman" w:eastAsia="Times New Roman" w:hAnsi="Times New Roman" w:cs="Times New Roman"/>
          <w:sz w:val="28"/>
          <w:szCs w:val="28"/>
          <w:lang w:eastAsia="ru-RU"/>
        </w:rPr>
        <w:t xml:space="preserve">. </w:t>
      </w:r>
      <w:r w:rsidRPr="00F84F74">
        <w:rPr>
          <w:rFonts w:ascii="Times New Roman" w:eastAsia="Times New Roman" w:hAnsi="Times New Roman" w:cs="Times New Roman"/>
          <w:b/>
          <w:sz w:val="28"/>
          <w:szCs w:val="28"/>
          <w:lang w:eastAsia="ru-RU"/>
        </w:rPr>
        <w:t>Успеваемость по району составила – 100 %.</w:t>
      </w:r>
      <w:r w:rsidRPr="00F84F74">
        <w:rPr>
          <w:rFonts w:ascii="Times New Roman" w:eastAsia="Times New Roman" w:hAnsi="Times New Roman" w:cs="Times New Roman"/>
          <w:b/>
          <w:sz w:val="28"/>
          <w:szCs w:val="28"/>
          <w:u w:val="single"/>
          <w:lang w:eastAsia="ru-RU"/>
        </w:rPr>
        <w:t xml:space="preserve"> </w:t>
      </w:r>
      <w:r w:rsidRPr="00F84F74">
        <w:rPr>
          <w:rFonts w:ascii="Times New Roman" w:eastAsia="Times New Roman" w:hAnsi="Times New Roman" w:cs="Times New Roman"/>
          <w:b/>
          <w:sz w:val="28"/>
          <w:szCs w:val="28"/>
          <w:lang w:eastAsia="ru-RU"/>
        </w:rPr>
        <w:t xml:space="preserve">Отметку «5» получили </w:t>
      </w:r>
      <w:r w:rsidR="00A60E6F">
        <w:rPr>
          <w:rFonts w:ascii="Times New Roman" w:eastAsia="Times New Roman" w:hAnsi="Times New Roman" w:cs="Times New Roman"/>
          <w:b/>
          <w:sz w:val="28"/>
          <w:szCs w:val="28"/>
          <w:lang w:eastAsia="ru-RU"/>
        </w:rPr>
        <w:t>25</w:t>
      </w:r>
      <w:r w:rsidRPr="00F84F74">
        <w:rPr>
          <w:rFonts w:ascii="Times New Roman" w:eastAsia="Times New Roman" w:hAnsi="Times New Roman" w:cs="Times New Roman"/>
          <w:sz w:val="28"/>
          <w:szCs w:val="28"/>
          <w:lang w:eastAsia="ru-RU"/>
        </w:rPr>
        <w:t xml:space="preserve"> % учащихся, «4» - </w:t>
      </w:r>
      <w:r w:rsidR="005F376B">
        <w:rPr>
          <w:rFonts w:ascii="Times New Roman" w:eastAsia="Times New Roman" w:hAnsi="Times New Roman" w:cs="Times New Roman"/>
          <w:sz w:val="28"/>
          <w:szCs w:val="28"/>
          <w:lang w:eastAsia="ru-RU"/>
        </w:rPr>
        <w:t>3</w:t>
      </w:r>
      <w:r w:rsidR="00A60E6F">
        <w:rPr>
          <w:rFonts w:ascii="Times New Roman" w:eastAsia="Times New Roman" w:hAnsi="Times New Roman" w:cs="Times New Roman"/>
          <w:sz w:val="28"/>
          <w:szCs w:val="28"/>
          <w:lang w:eastAsia="ru-RU"/>
        </w:rPr>
        <w:t>7</w:t>
      </w:r>
      <w:r w:rsidR="005F376B">
        <w:rPr>
          <w:rFonts w:ascii="Times New Roman" w:eastAsia="Times New Roman" w:hAnsi="Times New Roman" w:cs="Times New Roman"/>
          <w:sz w:val="28"/>
          <w:szCs w:val="28"/>
          <w:lang w:eastAsia="ru-RU"/>
        </w:rPr>
        <w:t xml:space="preserve">,3%, «3» - </w:t>
      </w:r>
      <w:r w:rsidR="00A60E6F">
        <w:rPr>
          <w:rFonts w:ascii="Times New Roman" w:eastAsia="Times New Roman" w:hAnsi="Times New Roman" w:cs="Times New Roman"/>
          <w:sz w:val="28"/>
          <w:szCs w:val="28"/>
          <w:lang w:eastAsia="ru-RU"/>
        </w:rPr>
        <w:t>37</w:t>
      </w:r>
      <w:r w:rsidR="005F376B">
        <w:rPr>
          <w:rFonts w:ascii="Times New Roman" w:eastAsia="Times New Roman" w:hAnsi="Times New Roman" w:cs="Times New Roman"/>
          <w:sz w:val="28"/>
          <w:szCs w:val="28"/>
          <w:lang w:eastAsia="ru-RU"/>
        </w:rPr>
        <w:t>,</w:t>
      </w:r>
      <w:r w:rsidR="00A60E6F">
        <w:rPr>
          <w:rFonts w:ascii="Times New Roman" w:eastAsia="Times New Roman" w:hAnsi="Times New Roman" w:cs="Times New Roman"/>
          <w:sz w:val="28"/>
          <w:szCs w:val="28"/>
          <w:lang w:eastAsia="ru-RU"/>
        </w:rPr>
        <w:t>5</w:t>
      </w:r>
      <w:r w:rsidR="00272734">
        <w:rPr>
          <w:rFonts w:ascii="Times New Roman" w:eastAsia="Times New Roman" w:hAnsi="Times New Roman" w:cs="Times New Roman"/>
          <w:b/>
          <w:sz w:val="28"/>
          <w:szCs w:val="28"/>
          <w:lang w:eastAsia="ru-RU"/>
        </w:rPr>
        <w:t xml:space="preserve">%, </w:t>
      </w:r>
      <w:r w:rsidRPr="00F84F74">
        <w:rPr>
          <w:rFonts w:ascii="Times New Roman" w:eastAsia="Times New Roman" w:hAnsi="Times New Roman" w:cs="Times New Roman"/>
          <w:b/>
          <w:sz w:val="28"/>
          <w:szCs w:val="28"/>
          <w:lang w:eastAsia="ru-RU"/>
        </w:rPr>
        <w:t>«2</w:t>
      </w:r>
      <w:r w:rsidRPr="00F84F74">
        <w:rPr>
          <w:rFonts w:ascii="Times New Roman" w:eastAsia="Times New Roman" w:hAnsi="Times New Roman" w:cs="Times New Roman"/>
          <w:sz w:val="28"/>
          <w:szCs w:val="28"/>
          <w:lang w:eastAsia="ru-RU"/>
        </w:rPr>
        <w:t xml:space="preserve">» - 0% учащихся 9-х классов. Таким образом, </w:t>
      </w:r>
      <w:r w:rsidRPr="00F84F74">
        <w:rPr>
          <w:rFonts w:ascii="Times New Roman" w:eastAsia="Times New Roman" w:hAnsi="Times New Roman" w:cs="Times New Roman"/>
          <w:b/>
          <w:sz w:val="28"/>
          <w:szCs w:val="28"/>
          <w:lang w:eastAsia="ru-RU"/>
        </w:rPr>
        <w:t>качество знаний</w:t>
      </w:r>
      <w:r w:rsidRPr="00F84F74">
        <w:rPr>
          <w:rFonts w:ascii="Times New Roman" w:eastAsia="Times New Roman" w:hAnsi="Times New Roman" w:cs="Times New Roman"/>
          <w:sz w:val="28"/>
          <w:szCs w:val="28"/>
          <w:lang w:eastAsia="ru-RU"/>
        </w:rPr>
        <w:t xml:space="preserve"> составило </w:t>
      </w:r>
      <w:r w:rsidR="00020588">
        <w:rPr>
          <w:rFonts w:ascii="Times New Roman" w:eastAsia="Times New Roman" w:hAnsi="Times New Roman" w:cs="Times New Roman"/>
          <w:sz w:val="28"/>
          <w:szCs w:val="28"/>
          <w:lang w:eastAsia="ru-RU"/>
        </w:rPr>
        <w:t>62,5</w:t>
      </w:r>
      <w:r w:rsidRPr="00F84F74">
        <w:rPr>
          <w:rFonts w:ascii="Times New Roman" w:eastAsia="Times New Roman" w:hAnsi="Times New Roman" w:cs="Times New Roman"/>
          <w:b/>
          <w:sz w:val="28"/>
          <w:szCs w:val="28"/>
          <w:lang w:eastAsia="ru-RU"/>
        </w:rPr>
        <w:t xml:space="preserve">%, </w:t>
      </w:r>
      <w:r w:rsidR="00EA19E7">
        <w:rPr>
          <w:rFonts w:ascii="Times New Roman" w:eastAsia="Times New Roman" w:hAnsi="Times New Roman" w:cs="Times New Roman"/>
          <w:b/>
          <w:sz w:val="28"/>
          <w:szCs w:val="28"/>
          <w:lang w:eastAsia="ru-RU"/>
        </w:rPr>
        <w:t xml:space="preserve">средняя отметка </w:t>
      </w:r>
      <w:r w:rsidRPr="00F84F74">
        <w:rPr>
          <w:rFonts w:ascii="Times New Roman" w:eastAsia="Times New Roman" w:hAnsi="Times New Roman" w:cs="Times New Roman"/>
          <w:b/>
          <w:sz w:val="28"/>
          <w:szCs w:val="28"/>
          <w:lang w:eastAsia="ru-RU"/>
        </w:rPr>
        <w:t xml:space="preserve">- </w:t>
      </w:r>
      <w:r w:rsidR="0056042D">
        <w:rPr>
          <w:rFonts w:ascii="Times New Roman" w:eastAsia="Times New Roman" w:hAnsi="Times New Roman" w:cs="Times New Roman"/>
          <w:b/>
          <w:sz w:val="28"/>
          <w:szCs w:val="28"/>
          <w:lang w:eastAsia="ru-RU"/>
        </w:rPr>
        <w:t>3,</w:t>
      </w:r>
      <w:r w:rsidR="00020588">
        <w:rPr>
          <w:rFonts w:ascii="Times New Roman" w:eastAsia="Times New Roman" w:hAnsi="Times New Roman" w:cs="Times New Roman"/>
          <w:b/>
          <w:sz w:val="28"/>
          <w:szCs w:val="28"/>
          <w:lang w:eastAsia="ru-RU"/>
        </w:rPr>
        <w:t>8</w:t>
      </w:r>
      <w:r w:rsidR="0056042D">
        <w:rPr>
          <w:rFonts w:ascii="Times New Roman" w:eastAsia="Times New Roman" w:hAnsi="Times New Roman" w:cs="Times New Roman"/>
          <w:b/>
          <w:sz w:val="28"/>
          <w:szCs w:val="28"/>
          <w:lang w:eastAsia="ru-RU"/>
        </w:rPr>
        <w:t xml:space="preserve">, </w:t>
      </w:r>
      <w:r w:rsidRPr="00F84F74">
        <w:rPr>
          <w:rFonts w:ascii="Times New Roman" w:eastAsia="Times New Roman" w:hAnsi="Times New Roman" w:cs="Times New Roman"/>
          <w:b/>
          <w:sz w:val="28"/>
          <w:szCs w:val="28"/>
          <w:lang w:eastAsia="ru-RU"/>
        </w:rPr>
        <w:t>средний балл – 2</w:t>
      </w:r>
      <w:r w:rsidR="00020588">
        <w:rPr>
          <w:rFonts w:ascii="Times New Roman" w:eastAsia="Times New Roman" w:hAnsi="Times New Roman" w:cs="Times New Roman"/>
          <w:b/>
          <w:sz w:val="28"/>
          <w:szCs w:val="28"/>
          <w:lang w:eastAsia="ru-RU"/>
        </w:rPr>
        <w:t>6,8</w:t>
      </w:r>
      <w:r w:rsidRPr="00F84F74">
        <w:rPr>
          <w:rFonts w:ascii="Times New Roman" w:eastAsia="Times New Roman" w:hAnsi="Times New Roman" w:cs="Times New Roman"/>
          <w:b/>
          <w:sz w:val="28"/>
          <w:szCs w:val="28"/>
          <w:lang w:eastAsia="ru-RU"/>
        </w:rPr>
        <w:t>.</w:t>
      </w:r>
    </w:p>
    <w:p w:rsidR="00D00E9E" w:rsidRPr="00D00E9E" w:rsidRDefault="00D00E9E" w:rsidP="00A14289">
      <w:pPr>
        <w:spacing w:after="0" w:line="240" w:lineRule="auto"/>
        <w:jc w:val="center"/>
        <w:rPr>
          <w:rFonts w:ascii="Century Schoolbook" w:eastAsia="Times New Roman" w:hAnsi="Century Schoolbook" w:cs="Times New Roman"/>
          <w:b/>
          <w:color w:val="6600CC"/>
          <w:sz w:val="32"/>
          <w:szCs w:val="32"/>
          <w:lang w:eastAsia="ru-RU"/>
        </w:rPr>
      </w:pPr>
      <w:r w:rsidRPr="00D00E9E">
        <w:rPr>
          <w:rFonts w:ascii="Century Schoolbook" w:eastAsia="Times New Roman" w:hAnsi="Century Schoolbook" w:cs="Times New Roman"/>
          <w:b/>
          <w:color w:val="6600CC"/>
          <w:sz w:val="32"/>
          <w:szCs w:val="32"/>
          <w:lang w:eastAsia="ru-RU"/>
        </w:rPr>
        <w:t>Процент полученных отметок в О</w:t>
      </w:r>
      <w:r w:rsidR="00A14289">
        <w:rPr>
          <w:rFonts w:ascii="Century Schoolbook" w:eastAsia="Times New Roman" w:hAnsi="Century Schoolbook" w:cs="Times New Roman"/>
          <w:b/>
          <w:color w:val="6600CC"/>
          <w:sz w:val="32"/>
          <w:szCs w:val="32"/>
          <w:lang w:eastAsia="ru-RU"/>
        </w:rPr>
        <w:t>О</w:t>
      </w:r>
    </w:p>
    <w:p w:rsidR="00D00E9E" w:rsidRPr="00D00E9E" w:rsidRDefault="00A14289" w:rsidP="00D00E9E">
      <w:pPr>
        <w:spacing w:after="0" w:line="240" w:lineRule="auto"/>
        <w:jc w:val="center"/>
        <w:rPr>
          <w:rFonts w:ascii="Century Schoolbook" w:eastAsia="Times New Roman" w:hAnsi="Century Schoolbook" w:cs="Times New Roman"/>
          <w:b/>
          <w:color w:val="6600CC"/>
          <w:sz w:val="32"/>
          <w:szCs w:val="32"/>
          <w:lang w:eastAsia="ru-RU"/>
        </w:rPr>
      </w:pPr>
      <w:proofErr w:type="spellStart"/>
      <w:r>
        <w:rPr>
          <w:rFonts w:ascii="Century Schoolbook" w:eastAsia="Times New Roman" w:hAnsi="Century Schoolbook" w:cs="Times New Roman"/>
          <w:b/>
          <w:color w:val="6600CC"/>
          <w:sz w:val="32"/>
          <w:szCs w:val="32"/>
          <w:lang w:eastAsia="ru-RU"/>
        </w:rPr>
        <w:t>Щербиновского</w:t>
      </w:r>
      <w:proofErr w:type="spellEnd"/>
      <w:r>
        <w:rPr>
          <w:rFonts w:ascii="Century Schoolbook" w:eastAsia="Times New Roman" w:hAnsi="Century Schoolbook" w:cs="Times New Roman"/>
          <w:b/>
          <w:color w:val="6600CC"/>
          <w:sz w:val="32"/>
          <w:szCs w:val="32"/>
          <w:lang w:eastAsia="ru-RU"/>
        </w:rPr>
        <w:t xml:space="preserve"> района</w:t>
      </w:r>
      <w:r w:rsidR="00D00E9E" w:rsidRPr="00D00E9E">
        <w:rPr>
          <w:rFonts w:ascii="Century Schoolbook" w:eastAsia="Times New Roman" w:hAnsi="Century Schoolbook" w:cs="Times New Roman"/>
          <w:b/>
          <w:color w:val="6600CC"/>
          <w:sz w:val="32"/>
          <w:szCs w:val="32"/>
          <w:lang w:eastAsia="ru-RU"/>
        </w:rPr>
        <w:t xml:space="preserve"> в среднем по району</w:t>
      </w:r>
    </w:p>
    <w:p w:rsidR="00D00E9E" w:rsidRPr="00D00E9E" w:rsidRDefault="00D00E9E" w:rsidP="00D00E9E">
      <w:pPr>
        <w:spacing w:after="0" w:line="240" w:lineRule="auto"/>
        <w:jc w:val="right"/>
        <w:rPr>
          <w:rFonts w:ascii="Century Schoolbook" w:eastAsia="Times New Roman" w:hAnsi="Century Schoolbook" w:cs="Times New Roman"/>
          <w:b/>
          <w:color w:val="6600CC"/>
          <w:sz w:val="32"/>
          <w:szCs w:val="32"/>
          <w:lang w:eastAsia="ru-RU"/>
        </w:rPr>
      </w:pPr>
    </w:p>
    <w:p w:rsidR="00363243" w:rsidRDefault="00D00E9E" w:rsidP="00363243">
      <w:pPr>
        <w:tabs>
          <w:tab w:val="left" w:pos="4176"/>
        </w:tabs>
        <w:jc w:val="center"/>
        <w:rPr>
          <w:rFonts w:ascii="Times New Roman" w:eastAsia="Times New Roman" w:hAnsi="Times New Roman" w:cs="Times New Roman"/>
          <w:sz w:val="32"/>
          <w:szCs w:val="32"/>
          <w:lang w:eastAsia="ru-RU"/>
        </w:rPr>
      </w:pPr>
      <w:r>
        <w:rPr>
          <w:rFonts w:ascii="Century Schoolbook" w:eastAsia="Times New Roman" w:hAnsi="Century Schoolbook" w:cs="Times New Roman"/>
          <w:noProof/>
          <w:sz w:val="36"/>
          <w:szCs w:val="36"/>
          <w:lang w:eastAsia="ru-RU"/>
        </w:rPr>
        <w:drawing>
          <wp:inline distT="0" distB="0" distL="0" distR="0" wp14:anchorId="05EBC56E" wp14:editId="4101CF6C">
            <wp:extent cx="4076700" cy="1653540"/>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sidRPr="00D00E9E">
        <w:rPr>
          <w:rFonts w:ascii="Calibri" w:eastAsia="Times New Roman" w:hAnsi="Calibri" w:cs="Times New Roman"/>
          <w:noProof/>
          <w:lang w:eastAsia="ru-RU"/>
        </w:rPr>
        <w:tab/>
      </w:r>
    </w:p>
    <w:p w:rsidR="00A63F7E" w:rsidRDefault="00A63F7E" w:rsidP="00363243">
      <w:pPr>
        <w:tabs>
          <w:tab w:val="left" w:pos="4176"/>
        </w:tabs>
        <w:jc w:val="center"/>
        <w:rPr>
          <w:rFonts w:ascii="Century Schoolbook" w:eastAsia="Times New Roman" w:hAnsi="Century Schoolbook" w:cs="Times New Roman"/>
          <w:b/>
          <w:color w:val="C00000"/>
          <w:sz w:val="32"/>
          <w:szCs w:val="32"/>
          <w:lang w:eastAsia="ru-RU"/>
        </w:rPr>
      </w:pPr>
    </w:p>
    <w:p w:rsidR="00D00E9E" w:rsidRPr="00363243" w:rsidRDefault="00D00E9E" w:rsidP="00363243">
      <w:pPr>
        <w:tabs>
          <w:tab w:val="left" w:pos="4176"/>
        </w:tabs>
        <w:jc w:val="center"/>
        <w:rPr>
          <w:rFonts w:ascii="Times New Roman" w:eastAsia="Times New Roman" w:hAnsi="Times New Roman" w:cs="Times New Roman"/>
          <w:sz w:val="32"/>
          <w:szCs w:val="32"/>
          <w:lang w:eastAsia="ru-RU"/>
        </w:rPr>
      </w:pPr>
      <w:r w:rsidRPr="00D00E9E">
        <w:rPr>
          <w:rFonts w:ascii="Century Schoolbook" w:eastAsia="Times New Roman" w:hAnsi="Century Schoolbook" w:cs="Times New Roman"/>
          <w:b/>
          <w:color w:val="C00000"/>
          <w:sz w:val="32"/>
          <w:szCs w:val="32"/>
          <w:lang w:eastAsia="ru-RU"/>
        </w:rPr>
        <w:t xml:space="preserve">Качество знаний учащихся </w:t>
      </w:r>
    </w:p>
    <w:p w:rsidR="00D00E9E" w:rsidRPr="00D00E9E" w:rsidRDefault="003C0D2B" w:rsidP="00D00E9E">
      <w:pPr>
        <w:jc w:val="center"/>
        <w:rPr>
          <w:rFonts w:ascii="Century Schoolbook" w:eastAsia="Times New Roman" w:hAnsi="Century Schoolbook" w:cs="Times New Roman"/>
          <w:b/>
          <w:color w:val="C00000"/>
          <w:sz w:val="32"/>
          <w:szCs w:val="32"/>
          <w:lang w:eastAsia="ru-RU"/>
        </w:rPr>
      </w:pPr>
      <w:r>
        <w:rPr>
          <w:rFonts w:ascii="Century Schoolbook" w:eastAsia="Times New Roman" w:hAnsi="Century Schoolbook" w:cs="Times New Roman"/>
          <w:b/>
          <w:color w:val="C00000"/>
          <w:sz w:val="32"/>
          <w:szCs w:val="32"/>
          <w:lang w:eastAsia="ru-RU"/>
        </w:rPr>
        <w:t>9-х классов по истории</w:t>
      </w:r>
      <w:r w:rsidR="00D00E9E" w:rsidRPr="00D00E9E">
        <w:rPr>
          <w:rFonts w:ascii="Century Schoolbook" w:eastAsia="Times New Roman" w:hAnsi="Century Schoolbook" w:cs="Times New Roman"/>
          <w:b/>
          <w:color w:val="C00000"/>
          <w:sz w:val="32"/>
          <w:szCs w:val="32"/>
          <w:lang w:eastAsia="ru-RU"/>
        </w:rPr>
        <w:t xml:space="preserve"> за 201</w:t>
      </w:r>
      <w:r w:rsidR="002C2575">
        <w:rPr>
          <w:rFonts w:ascii="Century Schoolbook" w:eastAsia="Times New Roman" w:hAnsi="Century Schoolbook" w:cs="Times New Roman"/>
          <w:b/>
          <w:color w:val="C00000"/>
          <w:sz w:val="32"/>
          <w:szCs w:val="32"/>
          <w:lang w:eastAsia="ru-RU"/>
        </w:rPr>
        <w:t>9</w:t>
      </w:r>
      <w:r w:rsidR="00D00E9E" w:rsidRPr="00D00E9E">
        <w:rPr>
          <w:rFonts w:ascii="Century Schoolbook" w:eastAsia="Times New Roman" w:hAnsi="Century Schoolbook" w:cs="Times New Roman"/>
          <w:b/>
          <w:color w:val="C00000"/>
          <w:sz w:val="32"/>
          <w:szCs w:val="32"/>
          <w:lang w:eastAsia="ru-RU"/>
        </w:rPr>
        <w:t xml:space="preserve"> г</w:t>
      </w:r>
    </w:p>
    <w:p w:rsidR="00D00E9E" w:rsidRPr="00D00E9E" w:rsidRDefault="00D00E9E" w:rsidP="00D00E9E">
      <w:pPr>
        <w:tabs>
          <w:tab w:val="left" w:pos="2880"/>
        </w:tabs>
        <w:jc w:val="center"/>
        <w:rPr>
          <w:rFonts w:ascii="Times New Roman" w:eastAsia="Times New Roman" w:hAnsi="Times New Roman" w:cs="Times New Roman"/>
          <w:sz w:val="32"/>
          <w:szCs w:val="32"/>
          <w:lang w:eastAsia="ru-RU"/>
        </w:rPr>
      </w:pPr>
      <w:r>
        <w:rPr>
          <w:rFonts w:ascii="Times New Roman" w:eastAsia="Times New Roman" w:hAnsi="Times New Roman" w:cs="Times New Roman"/>
          <w:b/>
          <w:noProof/>
          <w:sz w:val="32"/>
          <w:lang w:eastAsia="ru-RU"/>
        </w:rPr>
        <w:drawing>
          <wp:inline distT="0" distB="0" distL="0" distR="0">
            <wp:extent cx="5766584" cy="2814452"/>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83F42" w:rsidRDefault="00283F42" w:rsidP="00D00E9E">
      <w:pPr>
        <w:spacing w:after="0" w:line="240" w:lineRule="auto"/>
        <w:jc w:val="center"/>
        <w:rPr>
          <w:rFonts w:ascii="Century Schoolbook" w:eastAsia="Times New Roman" w:hAnsi="Century Schoolbook" w:cs="Times New Roman"/>
          <w:b/>
          <w:color w:val="FF0066"/>
          <w:sz w:val="32"/>
          <w:szCs w:val="32"/>
          <w:lang w:eastAsia="ru-RU"/>
        </w:rPr>
      </w:pPr>
    </w:p>
    <w:p w:rsidR="00D00E9E" w:rsidRPr="00D00E9E" w:rsidRDefault="00D00E9E" w:rsidP="00D00E9E">
      <w:pPr>
        <w:spacing w:after="0" w:line="240" w:lineRule="auto"/>
        <w:jc w:val="center"/>
        <w:rPr>
          <w:rFonts w:ascii="Century Schoolbook" w:eastAsia="Times New Roman" w:hAnsi="Century Schoolbook" w:cs="Times New Roman"/>
          <w:b/>
          <w:color w:val="FF0066"/>
          <w:sz w:val="32"/>
          <w:szCs w:val="32"/>
          <w:lang w:eastAsia="ru-RU"/>
        </w:rPr>
      </w:pPr>
      <w:r w:rsidRPr="00D00E9E">
        <w:rPr>
          <w:rFonts w:ascii="Century Schoolbook" w:eastAsia="Times New Roman" w:hAnsi="Century Schoolbook" w:cs="Times New Roman"/>
          <w:b/>
          <w:color w:val="FF0066"/>
          <w:sz w:val="32"/>
          <w:szCs w:val="32"/>
          <w:lang w:eastAsia="ru-RU"/>
        </w:rPr>
        <w:t>Распределение отметок по О</w:t>
      </w:r>
      <w:r w:rsidR="00EF4E87">
        <w:rPr>
          <w:rFonts w:ascii="Century Schoolbook" w:eastAsia="Times New Roman" w:hAnsi="Century Schoolbook" w:cs="Times New Roman"/>
          <w:b/>
          <w:color w:val="FF0066"/>
          <w:sz w:val="32"/>
          <w:szCs w:val="32"/>
          <w:lang w:eastAsia="ru-RU"/>
        </w:rPr>
        <w:t>О</w:t>
      </w:r>
      <w:r w:rsidRPr="00D00E9E">
        <w:rPr>
          <w:rFonts w:ascii="Century Schoolbook" w:eastAsia="Times New Roman" w:hAnsi="Century Schoolbook" w:cs="Times New Roman"/>
          <w:b/>
          <w:color w:val="FF0066"/>
          <w:sz w:val="32"/>
          <w:szCs w:val="32"/>
          <w:lang w:eastAsia="ru-RU"/>
        </w:rPr>
        <w:t xml:space="preserve"> </w:t>
      </w:r>
      <w:proofErr w:type="spellStart"/>
      <w:r w:rsidRPr="00D00E9E">
        <w:rPr>
          <w:rFonts w:ascii="Century Schoolbook" w:eastAsia="Times New Roman" w:hAnsi="Century Schoolbook" w:cs="Times New Roman"/>
          <w:b/>
          <w:color w:val="FF0066"/>
          <w:sz w:val="32"/>
          <w:szCs w:val="32"/>
          <w:lang w:eastAsia="ru-RU"/>
        </w:rPr>
        <w:t>Щербиновского</w:t>
      </w:r>
      <w:proofErr w:type="spellEnd"/>
    </w:p>
    <w:p w:rsidR="00D00E9E" w:rsidRPr="00D00E9E" w:rsidRDefault="00D00E9E" w:rsidP="00D00E9E">
      <w:pPr>
        <w:spacing w:after="120" w:line="240" w:lineRule="auto"/>
        <w:jc w:val="center"/>
        <w:rPr>
          <w:rFonts w:ascii="Century Schoolbook" w:eastAsia="Times New Roman" w:hAnsi="Century Schoolbook" w:cs="Times New Roman"/>
          <w:b/>
          <w:color w:val="FF0066"/>
          <w:sz w:val="32"/>
          <w:szCs w:val="32"/>
          <w:lang w:eastAsia="ru-RU"/>
        </w:rPr>
      </w:pPr>
      <w:r>
        <w:rPr>
          <w:rFonts w:ascii="Century Schoolbook" w:eastAsia="Times New Roman" w:hAnsi="Century Schoolbook" w:cs="Times New Roman"/>
          <w:b/>
          <w:color w:val="FF0066"/>
          <w:sz w:val="32"/>
          <w:szCs w:val="32"/>
          <w:lang w:eastAsia="ru-RU"/>
        </w:rPr>
        <w:t>района ОГЭ</w:t>
      </w:r>
      <w:r w:rsidR="003C0D2B">
        <w:rPr>
          <w:rFonts w:ascii="Century Schoolbook" w:eastAsia="Times New Roman" w:hAnsi="Century Schoolbook" w:cs="Times New Roman"/>
          <w:b/>
          <w:color w:val="FF0066"/>
          <w:sz w:val="32"/>
          <w:szCs w:val="32"/>
          <w:lang w:eastAsia="ru-RU"/>
        </w:rPr>
        <w:t xml:space="preserve"> по истории</w:t>
      </w:r>
      <w:r w:rsidRPr="00D00E9E">
        <w:rPr>
          <w:rFonts w:ascii="Century Schoolbook" w:eastAsia="Times New Roman" w:hAnsi="Century Schoolbook" w:cs="Times New Roman"/>
          <w:b/>
          <w:color w:val="FF0066"/>
          <w:sz w:val="32"/>
          <w:szCs w:val="32"/>
          <w:lang w:eastAsia="ru-RU"/>
        </w:rPr>
        <w:t xml:space="preserve"> 201</w:t>
      </w:r>
      <w:r w:rsidR="002C2575">
        <w:rPr>
          <w:rFonts w:ascii="Century Schoolbook" w:eastAsia="Times New Roman" w:hAnsi="Century Schoolbook" w:cs="Times New Roman"/>
          <w:b/>
          <w:color w:val="FF0066"/>
          <w:sz w:val="32"/>
          <w:szCs w:val="32"/>
          <w:lang w:eastAsia="ru-RU"/>
        </w:rPr>
        <w:t>9</w:t>
      </w:r>
      <w:r w:rsidRPr="00D00E9E">
        <w:rPr>
          <w:rFonts w:ascii="Century Schoolbook" w:eastAsia="Times New Roman" w:hAnsi="Century Schoolbook" w:cs="Times New Roman"/>
          <w:b/>
          <w:color w:val="FF0066"/>
          <w:sz w:val="32"/>
          <w:szCs w:val="32"/>
          <w:lang w:eastAsia="ru-RU"/>
        </w:rPr>
        <w:t xml:space="preserve"> год</w:t>
      </w:r>
    </w:p>
    <w:p w:rsidR="00D00E9E" w:rsidRPr="00D00E9E" w:rsidRDefault="00D00E9E" w:rsidP="00D00E9E">
      <w:pPr>
        <w:spacing w:after="120" w:line="240" w:lineRule="auto"/>
        <w:jc w:val="center"/>
        <w:rPr>
          <w:rFonts w:ascii="Century Schoolbook" w:eastAsia="Times New Roman" w:hAnsi="Century Schoolbook" w:cs="Times New Roman"/>
          <w:b/>
          <w:color w:val="FF0066"/>
          <w:lang w:eastAsia="ru-RU"/>
        </w:rPr>
      </w:pPr>
      <w:r w:rsidRPr="00D5373A">
        <w:rPr>
          <w:rFonts w:ascii="Calibri" w:eastAsia="Times New Roman" w:hAnsi="Calibri" w:cs="Times New Roman"/>
          <w:noProof/>
          <w:color w:val="000000" w:themeColor="text1"/>
          <w:lang w:eastAsia="ru-RU"/>
        </w:rPr>
        <w:drawing>
          <wp:anchor distT="0" distB="0" distL="114300" distR="114300" simplePos="0" relativeHeight="251659264" behindDoc="0" locked="0" layoutInCell="1" allowOverlap="1">
            <wp:simplePos x="0" y="0"/>
            <wp:positionH relativeFrom="column">
              <wp:posOffset>272415</wp:posOffset>
            </wp:positionH>
            <wp:positionV relativeFrom="paragraph">
              <wp:posOffset>248285</wp:posOffset>
            </wp:positionV>
            <wp:extent cx="5800725" cy="3248025"/>
            <wp:effectExtent l="0" t="0" r="0" b="0"/>
            <wp:wrapSquare wrapText="right"/>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D00E9E" w:rsidRPr="00D00E9E" w:rsidRDefault="00D00E9E" w:rsidP="00D00E9E">
      <w:pPr>
        <w:ind w:firstLine="708"/>
        <w:jc w:val="center"/>
        <w:rPr>
          <w:rFonts w:ascii="Times New Roman" w:eastAsia="Times New Roman" w:hAnsi="Times New Roman" w:cs="Times New Roman"/>
          <w:sz w:val="32"/>
          <w:szCs w:val="32"/>
          <w:lang w:eastAsia="ru-RU"/>
        </w:rPr>
      </w:pPr>
    </w:p>
    <w:p w:rsidR="00C4678B" w:rsidRDefault="00C4678B" w:rsidP="000E5110">
      <w:pPr>
        <w:rPr>
          <w:rFonts w:ascii="Times New Roman" w:eastAsia="Times New Roman" w:hAnsi="Times New Roman" w:cs="Times New Roman"/>
          <w:b/>
          <w:sz w:val="28"/>
          <w:szCs w:val="28"/>
          <w:lang w:eastAsia="ru-RU"/>
        </w:rPr>
      </w:pPr>
    </w:p>
    <w:p w:rsidR="00D00E9E" w:rsidRPr="00D00E9E" w:rsidRDefault="00216594" w:rsidP="00D00E9E">
      <w:pPr>
        <w:ind w:firstLine="708"/>
        <w:jc w:val="center"/>
        <w:rPr>
          <w:rFonts w:ascii="Times New Roman" w:eastAsia="Times New Roman" w:hAnsi="Times New Roman" w:cs="Times New Roman"/>
          <w:sz w:val="32"/>
          <w:szCs w:val="32"/>
          <w:lang w:eastAsia="ru-RU"/>
        </w:rPr>
      </w:pPr>
      <w:r w:rsidRPr="00D00E9E">
        <w:rPr>
          <w:rFonts w:ascii="Times New Roman" w:eastAsia="Times New Roman" w:hAnsi="Times New Roman" w:cs="Times New Roman"/>
          <w:b/>
          <w:sz w:val="28"/>
          <w:szCs w:val="28"/>
          <w:lang w:eastAsia="ru-RU"/>
        </w:rPr>
        <w:lastRenderedPageBreak/>
        <w:t>Результаты итого</w:t>
      </w:r>
      <w:r w:rsidR="005A3119">
        <w:rPr>
          <w:rFonts w:ascii="Times New Roman" w:eastAsia="Times New Roman" w:hAnsi="Times New Roman" w:cs="Times New Roman"/>
          <w:b/>
          <w:sz w:val="28"/>
          <w:szCs w:val="28"/>
          <w:lang w:eastAsia="ru-RU"/>
        </w:rPr>
        <w:t>вой аттестации по истории</w:t>
      </w:r>
      <w:r w:rsidRPr="00D00E9E">
        <w:rPr>
          <w:rFonts w:ascii="Times New Roman" w:eastAsia="Times New Roman" w:hAnsi="Times New Roman" w:cs="Times New Roman"/>
          <w:b/>
          <w:sz w:val="28"/>
          <w:szCs w:val="28"/>
          <w:lang w:eastAsia="ru-RU"/>
        </w:rPr>
        <w:t xml:space="preserve"> в разрезе О</w:t>
      </w:r>
      <w:r w:rsidR="00F5715E">
        <w:rPr>
          <w:rFonts w:ascii="Times New Roman" w:eastAsia="Times New Roman" w:hAnsi="Times New Roman" w:cs="Times New Roman"/>
          <w:b/>
          <w:sz w:val="28"/>
          <w:szCs w:val="28"/>
          <w:lang w:eastAsia="ru-RU"/>
        </w:rPr>
        <w:t>О</w:t>
      </w:r>
    </w:p>
    <w:tbl>
      <w:tblPr>
        <w:tblpPr w:leftFromText="180" w:rightFromText="180" w:vertAnchor="text" w:horzAnchor="margin" w:tblpX="-318" w:tblpY="187"/>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817"/>
        <w:gridCol w:w="1134"/>
        <w:gridCol w:w="709"/>
        <w:gridCol w:w="709"/>
        <w:gridCol w:w="708"/>
        <w:gridCol w:w="709"/>
        <w:gridCol w:w="709"/>
        <w:gridCol w:w="709"/>
        <w:gridCol w:w="708"/>
        <w:gridCol w:w="709"/>
        <w:gridCol w:w="1276"/>
        <w:gridCol w:w="1134"/>
      </w:tblGrid>
      <w:tr w:rsidR="00216594" w:rsidRPr="00216594" w:rsidTr="00740E84">
        <w:trPr>
          <w:trHeight w:val="626"/>
        </w:trPr>
        <w:tc>
          <w:tcPr>
            <w:tcW w:w="817" w:type="dxa"/>
            <w:vMerge w:val="restart"/>
            <w:shd w:val="clear" w:color="auto" w:fill="B6DDE8"/>
            <w:vAlign w:val="center"/>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ОО</w:t>
            </w:r>
          </w:p>
        </w:tc>
        <w:tc>
          <w:tcPr>
            <w:tcW w:w="1134" w:type="dxa"/>
            <w:vMerge w:val="restart"/>
            <w:shd w:val="clear" w:color="auto" w:fill="B6DDE8"/>
            <w:vAlign w:val="center"/>
          </w:tcPr>
          <w:p w:rsidR="00216594" w:rsidRPr="00216594" w:rsidRDefault="00216594" w:rsidP="00740E84">
            <w:pPr>
              <w:spacing w:after="0" w:line="240" w:lineRule="auto"/>
              <w:jc w:val="center"/>
              <w:rPr>
                <w:rFonts w:ascii="Times New Roman" w:eastAsia="Times New Roman" w:hAnsi="Times New Roman" w:cs="Times New Roman"/>
                <w:sz w:val="24"/>
                <w:szCs w:val="24"/>
                <w:lang w:eastAsia="ru-RU"/>
              </w:rPr>
            </w:pPr>
            <w:r w:rsidRPr="00216594">
              <w:rPr>
                <w:rFonts w:ascii="Times New Roman" w:eastAsia="Times New Roman" w:hAnsi="Times New Roman" w:cs="Times New Roman"/>
                <w:sz w:val="24"/>
                <w:szCs w:val="24"/>
                <w:lang w:eastAsia="ru-RU"/>
              </w:rPr>
              <w:t>Число учащихся, выполнявших работу</w:t>
            </w:r>
          </w:p>
        </w:tc>
        <w:tc>
          <w:tcPr>
            <w:tcW w:w="2835" w:type="dxa"/>
            <w:gridSpan w:val="4"/>
            <w:shd w:val="clear" w:color="auto" w:fill="B6DDE8"/>
            <w:vAlign w:val="center"/>
          </w:tcPr>
          <w:p w:rsidR="00216594" w:rsidRPr="00216594" w:rsidRDefault="00216594" w:rsidP="00740E84">
            <w:pPr>
              <w:spacing w:after="0" w:line="240" w:lineRule="auto"/>
              <w:jc w:val="center"/>
              <w:rPr>
                <w:rFonts w:ascii="Times New Roman" w:eastAsia="Times New Roman" w:hAnsi="Times New Roman" w:cs="Times New Roman"/>
                <w:sz w:val="24"/>
                <w:szCs w:val="24"/>
                <w:lang w:eastAsia="ru-RU"/>
              </w:rPr>
            </w:pPr>
            <w:r w:rsidRPr="00216594">
              <w:rPr>
                <w:rFonts w:ascii="Times New Roman" w:eastAsia="Times New Roman" w:hAnsi="Times New Roman" w:cs="Times New Roman"/>
                <w:sz w:val="24"/>
                <w:szCs w:val="24"/>
                <w:lang w:eastAsia="ru-RU"/>
              </w:rPr>
              <w:t>Количество полученных оценок</w:t>
            </w:r>
          </w:p>
        </w:tc>
        <w:tc>
          <w:tcPr>
            <w:tcW w:w="2835" w:type="dxa"/>
            <w:gridSpan w:val="4"/>
            <w:shd w:val="clear" w:color="auto" w:fill="B6DDE8"/>
            <w:vAlign w:val="center"/>
          </w:tcPr>
          <w:p w:rsidR="00216594" w:rsidRPr="00216594" w:rsidRDefault="00216594" w:rsidP="00740E84">
            <w:pPr>
              <w:spacing w:after="0" w:line="240" w:lineRule="auto"/>
              <w:jc w:val="center"/>
              <w:rPr>
                <w:rFonts w:ascii="Times New Roman" w:eastAsia="Times New Roman" w:hAnsi="Times New Roman" w:cs="Times New Roman"/>
                <w:sz w:val="24"/>
                <w:szCs w:val="24"/>
                <w:lang w:eastAsia="ru-RU"/>
              </w:rPr>
            </w:pPr>
            <w:r w:rsidRPr="00216594">
              <w:rPr>
                <w:rFonts w:ascii="Times New Roman" w:eastAsia="Times New Roman" w:hAnsi="Times New Roman" w:cs="Times New Roman"/>
                <w:sz w:val="24"/>
                <w:szCs w:val="24"/>
                <w:lang w:eastAsia="ru-RU"/>
              </w:rPr>
              <w:t>% полученных оценок</w:t>
            </w:r>
          </w:p>
        </w:tc>
        <w:tc>
          <w:tcPr>
            <w:tcW w:w="1276" w:type="dxa"/>
            <w:vMerge w:val="restart"/>
            <w:shd w:val="clear" w:color="auto" w:fill="B6DDE8"/>
            <w:vAlign w:val="center"/>
          </w:tcPr>
          <w:p w:rsidR="00216594" w:rsidRPr="00216594" w:rsidRDefault="00216594" w:rsidP="00740E84">
            <w:pPr>
              <w:spacing w:after="0" w:line="240" w:lineRule="auto"/>
              <w:jc w:val="center"/>
              <w:rPr>
                <w:rFonts w:ascii="Times New Roman" w:eastAsia="Times New Roman" w:hAnsi="Times New Roman" w:cs="Times New Roman"/>
                <w:sz w:val="24"/>
                <w:szCs w:val="24"/>
                <w:lang w:eastAsia="ru-RU"/>
              </w:rPr>
            </w:pPr>
            <w:r w:rsidRPr="00216594">
              <w:rPr>
                <w:rFonts w:ascii="Times New Roman" w:eastAsia="Times New Roman" w:hAnsi="Times New Roman" w:cs="Times New Roman"/>
                <w:sz w:val="24"/>
                <w:szCs w:val="24"/>
                <w:lang w:eastAsia="ru-RU"/>
              </w:rPr>
              <w:t>Средний балл</w:t>
            </w:r>
          </w:p>
        </w:tc>
        <w:tc>
          <w:tcPr>
            <w:tcW w:w="1134" w:type="dxa"/>
            <w:vMerge w:val="restart"/>
            <w:shd w:val="clear" w:color="auto" w:fill="B6DDE8"/>
            <w:vAlign w:val="center"/>
          </w:tcPr>
          <w:p w:rsidR="00216594" w:rsidRPr="00216594" w:rsidRDefault="00216594" w:rsidP="00740E84">
            <w:pPr>
              <w:spacing w:after="0" w:line="240" w:lineRule="auto"/>
              <w:jc w:val="center"/>
              <w:rPr>
                <w:rFonts w:ascii="Times New Roman" w:eastAsia="Times New Roman" w:hAnsi="Times New Roman" w:cs="Times New Roman"/>
                <w:sz w:val="24"/>
                <w:szCs w:val="24"/>
                <w:lang w:eastAsia="ru-RU"/>
              </w:rPr>
            </w:pPr>
            <w:r w:rsidRPr="00216594">
              <w:rPr>
                <w:rFonts w:ascii="Times New Roman" w:eastAsia="Times New Roman" w:hAnsi="Times New Roman" w:cs="Times New Roman"/>
                <w:sz w:val="24"/>
                <w:szCs w:val="24"/>
                <w:lang w:eastAsia="ru-RU"/>
              </w:rPr>
              <w:t>Средняя отметка</w:t>
            </w:r>
          </w:p>
        </w:tc>
      </w:tr>
      <w:tr w:rsidR="00681541" w:rsidRPr="00216594" w:rsidTr="00740E84">
        <w:trPr>
          <w:trHeight w:val="766"/>
        </w:trPr>
        <w:tc>
          <w:tcPr>
            <w:tcW w:w="817" w:type="dxa"/>
            <w:vMerge/>
            <w:shd w:val="clear" w:color="auto" w:fill="FFFFFF"/>
          </w:tcPr>
          <w:p w:rsidR="00216594" w:rsidRPr="00216594" w:rsidRDefault="00216594" w:rsidP="00740E84">
            <w:pPr>
              <w:spacing w:after="0" w:line="240" w:lineRule="auto"/>
              <w:rPr>
                <w:rFonts w:ascii="Times New Roman" w:eastAsia="Times New Roman" w:hAnsi="Times New Roman" w:cs="Times New Roman"/>
                <w:b/>
                <w:sz w:val="24"/>
                <w:szCs w:val="24"/>
                <w:lang w:eastAsia="ru-RU"/>
              </w:rPr>
            </w:pPr>
          </w:p>
        </w:tc>
        <w:tc>
          <w:tcPr>
            <w:tcW w:w="1134" w:type="dxa"/>
            <w:vMerge/>
            <w:shd w:val="clear" w:color="auto" w:fill="FFFFFF"/>
          </w:tcPr>
          <w:p w:rsidR="00216594" w:rsidRPr="00216594" w:rsidRDefault="00216594" w:rsidP="00740E84">
            <w:pPr>
              <w:spacing w:after="0" w:line="240" w:lineRule="auto"/>
              <w:rPr>
                <w:rFonts w:ascii="Times New Roman" w:eastAsia="Times New Roman" w:hAnsi="Times New Roman" w:cs="Times New Roman"/>
                <w:sz w:val="24"/>
                <w:szCs w:val="24"/>
                <w:lang w:eastAsia="ru-RU"/>
              </w:rPr>
            </w:pP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«2»</w:t>
            </w: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«3»</w:t>
            </w:r>
          </w:p>
        </w:tc>
        <w:tc>
          <w:tcPr>
            <w:tcW w:w="708"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«4»</w:t>
            </w: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«5»</w:t>
            </w: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«2»</w:t>
            </w: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«3»</w:t>
            </w:r>
          </w:p>
        </w:tc>
        <w:tc>
          <w:tcPr>
            <w:tcW w:w="708"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«4»</w:t>
            </w:r>
          </w:p>
        </w:tc>
        <w:tc>
          <w:tcPr>
            <w:tcW w:w="709" w:type="dxa"/>
            <w:shd w:val="clear" w:color="auto" w:fill="C6D9F1"/>
            <w:vAlign w:val="center"/>
          </w:tcPr>
          <w:p w:rsidR="00216594" w:rsidRPr="00216594" w:rsidRDefault="00216594"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«5»</w:t>
            </w:r>
          </w:p>
        </w:tc>
        <w:tc>
          <w:tcPr>
            <w:tcW w:w="1276" w:type="dxa"/>
            <w:vMerge/>
            <w:shd w:val="clear" w:color="auto" w:fill="FFFFFF"/>
          </w:tcPr>
          <w:p w:rsidR="00216594" w:rsidRPr="00216594" w:rsidRDefault="00216594" w:rsidP="00740E84">
            <w:pPr>
              <w:spacing w:after="0" w:line="240" w:lineRule="auto"/>
              <w:rPr>
                <w:rFonts w:ascii="Times New Roman" w:eastAsia="Times New Roman" w:hAnsi="Times New Roman" w:cs="Times New Roman"/>
                <w:sz w:val="24"/>
                <w:szCs w:val="24"/>
                <w:lang w:eastAsia="ru-RU"/>
              </w:rPr>
            </w:pPr>
          </w:p>
        </w:tc>
        <w:tc>
          <w:tcPr>
            <w:tcW w:w="1134" w:type="dxa"/>
            <w:vMerge/>
            <w:shd w:val="clear" w:color="auto" w:fill="FFFFFF"/>
          </w:tcPr>
          <w:p w:rsidR="00216594" w:rsidRPr="00216594" w:rsidRDefault="00216594" w:rsidP="00740E84">
            <w:pPr>
              <w:spacing w:after="0" w:line="240" w:lineRule="auto"/>
              <w:rPr>
                <w:rFonts w:ascii="Times New Roman" w:eastAsia="Times New Roman" w:hAnsi="Times New Roman" w:cs="Times New Roman"/>
                <w:sz w:val="24"/>
                <w:szCs w:val="24"/>
                <w:lang w:eastAsia="ru-RU"/>
              </w:rPr>
            </w:pPr>
          </w:p>
        </w:tc>
      </w:tr>
      <w:tr w:rsidR="00681541" w:rsidRPr="00216594" w:rsidTr="00740E84">
        <w:trPr>
          <w:trHeight w:val="135"/>
        </w:trPr>
        <w:tc>
          <w:tcPr>
            <w:tcW w:w="817" w:type="dxa"/>
            <w:shd w:val="clear" w:color="auto" w:fill="FFFFFF"/>
          </w:tcPr>
          <w:p w:rsidR="00216594" w:rsidRPr="00216594" w:rsidRDefault="00F06A22" w:rsidP="00740E8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1</w:t>
            </w:r>
          </w:p>
        </w:tc>
        <w:tc>
          <w:tcPr>
            <w:tcW w:w="1134"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shd w:val="clear" w:color="auto" w:fill="FFFFFF"/>
          </w:tcPr>
          <w:p w:rsidR="00216594" w:rsidRPr="00216594"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134"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06A22" w:rsidRPr="00216594" w:rsidTr="00740E84">
        <w:trPr>
          <w:trHeight w:val="96"/>
        </w:trPr>
        <w:tc>
          <w:tcPr>
            <w:tcW w:w="817" w:type="dxa"/>
            <w:shd w:val="clear" w:color="auto" w:fill="FFFFFF"/>
          </w:tcPr>
          <w:p w:rsidR="00F06A22" w:rsidRDefault="00F06A22" w:rsidP="00740E8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3</w:t>
            </w:r>
          </w:p>
        </w:tc>
        <w:tc>
          <w:tcPr>
            <w:tcW w:w="1134" w:type="dxa"/>
            <w:shd w:val="clear" w:color="auto" w:fill="FFFFFF"/>
          </w:tcPr>
          <w:p w:rsidR="00F06A22" w:rsidRDefault="00F06A2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276"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37,5</w:t>
            </w:r>
          </w:p>
        </w:tc>
        <w:tc>
          <w:tcPr>
            <w:tcW w:w="1134"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F06A22" w:rsidRPr="00216594" w:rsidTr="00740E84">
        <w:trPr>
          <w:trHeight w:val="150"/>
        </w:trPr>
        <w:tc>
          <w:tcPr>
            <w:tcW w:w="817" w:type="dxa"/>
            <w:shd w:val="clear" w:color="auto" w:fill="FFFFFF"/>
          </w:tcPr>
          <w:p w:rsidR="00F06A22" w:rsidRDefault="00F06A22" w:rsidP="00740E8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5</w:t>
            </w:r>
          </w:p>
        </w:tc>
        <w:tc>
          <w:tcPr>
            <w:tcW w:w="1134" w:type="dxa"/>
            <w:shd w:val="clear" w:color="auto" w:fill="FFFFFF"/>
          </w:tcPr>
          <w:p w:rsidR="00F06A22" w:rsidRDefault="00F06A2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134"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06A22" w:rsidRPr="00216594" w:rsidTr="00740E84">
        <w:trPr>
          <w:trHeight w:val="111"/>
        </w:trPr>
        <w:tc>
          <w:tcPr>
            <w:tcW w:w="817" w:type="dxa"/>
            <w:shd w:val="clear" w:color="auto" w:fill="FFFFFF"/>
          </w:tcPr>
          <w:p w:rsidR="00F06A22" w:rsidRDefault="00F06A22" w:rsidP="00740E8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7</w:t>
            </w:r>
          </w:p>
        </w:tc>
        <w:tc>
          <w:tcPr>
            <w:tcW w:w="1134" w:type="dxa"/>
            <w:shd w:val="clear" w:color="auto" w:fill="FFFFFF"/>
          </w:tcPr>
          <w:p w:rsidR="00F06A22" w:rsidRDefault="00F06A2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08"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09" w:type="dxa"/>
            <w:shd w:val="clear" w:color="auto" w:fill="FFFFFF"/>
          </w:tcPr>
          <w:p w:rsidR="00F06A22" w:rsidRDefault="00124E6A"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134" w:type="dxa"/>
            <w:shd w:val="clear" w:color="auto" w:fill="FFFFFF"/>
          </w:tcPr>
          <w:p w:rsidR="00F06A22"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r w:rsidR="00681541" w:rsidRPr="00216594" w:rsidTr="00740E84">
        <w:trPr>
          <w:trHeight w:val="259"/>
        </w:trPr>
        <w:tc>
          <w:tcPr>
            <w:tcW w:w="817" w:type="dxa"/>
            <w:shd w:val="clear" w:color="auto" w:fill="FFFFFF"/>
          </w:tcPr>
          <w:p w:rsidR="00216594" w:rsidRPr="00216594" w:rsidRDefault="00216594" w:rsidP="00740E84">
            <w:pPr>
              <w:spacing w:after="0" w:line="240" w:lineRule="auto"/>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 xml:space="preserve">№ </w:t>
            </w:r>
            <w:r w:rsidR="00467663">
              <w:rPr>
                <w:rFonts w:ascii="Times New Roman" w:eastAsia="Times New Roman" w:hAnsi="Times New Roman" w:cs="Times New Roman"/>
                <w:b/>
                <w:sz w:val="24"/>
                <w:szCs w:val="24"/>
                <w:lang w:eastAsia="ru-RU"/>
              </w:rPr>
              <w:t>8</w:t>
            </w:r>
          </w:p>
        </w:tc>
        <w:tc>
          <w:tcPr>
            <w:tcW w:w="1134"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467663"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5A311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708"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shd w:val="clear" w:color="auto" w:fill="FFFFFF"/>
          </w:tcPr>
          <w:p w:rsidR="00216594" w:rsidRPr="00216594" w:rsidRDefault="009A20C9"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shd w:val="clear" w:color="auto" w:fill="FFFFFF"/>
          </w:tcPr>
          <w:p w:rsidR="00216594" w:rsidRPr="00216594"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w:t>
            </w:r>
          </w:p>
        </w:tc>
        <w:tc>
          <w:tcPr>
            <w:tcW w:w="1134" w:type="dxa"/>
            <w:shd w:val="clear" w:color="auto" w:fill="FFFFFF"/>
          </w:tcPr>
          <w:p w:rsidR="00216594" w:rsidRPr="00216594" w:rsidRDefault="00020FA2" w:rsidP="00740E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81541" w:rsidRPr="00216594" w:rsidTr="00740E84">
        <w:trPr>
          <w:trHeight w:val="825"/>
        </w:trPr>
        <w:tc>
          <w:tcPr>
            <w:tcW w:w="817" w:type="dxa"/>
            <w:shd w:val="clear" w:color="auto" w:fill="C6D9F1"/>
          </w:tcPr>
          <w:p w:rsidR="00740E84" w:rsidRPr="00216594" w:rsidRDefault="00467663" w:rsidP="00740E84">
            <w:pPr>
              <w:spacing w:after="0" w:line="240" w:lineRule="auto"/>
              <w:jc w:val="center"/>
              <w:rPr>
                <w:rFonts w:ascii="Times New Roman" w:eastAsia="Times New Roman" w:hAnsi="Times New Roman" w:cs="Times New Roman"/>
                <w:b/>
                <w:sz w:val="24"/>
                <w:szCs w:val="24"/>
                <w:lang w:eastAsia="ru-RU"/>
              </w:rPr>
            </w:pPr>
            <w:r w:rsidRPr="00216594">
              <w:rPr>
                <w:rFonts w:ascii="Times New Roman" w:eastAsia="Times New Roman" w:hAnsi="Times New Roman" w:cs="Times New Roman"/>
                <w:b/>
                <w:sz w:val="24"/>
                <w:szCs w:val="24"/>
                <w:lang w:eastAsia="ru-RU"/>
              </w:rPr>
              <w:t>по району</w:t>
            </w:r>
          </w:p>
        </w:tc>
        <w:tc>
          <w:tcPr>
            <w:tcW w:w="1134"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sidRPr="00620483">
              <w:rPr>
                <w:rFonts w:ascii="Times New Roman" w:eastAsia="Times New Roman" w:hAnsi="Times New Roman" w:cs="Times New Roman"/>
                <w:b/>
                <w:sz w:val="24"/>
                <w:szCs w:val="24"/>
                <w:lang w:eastAsia="ru-RU"/>
              </w:rPr>
              <w:t>8</w:t>
            </w:r>
          </w:p>
        </w:tc>
        <w:tc>
          <w:tcPr>
            <w:tcW w:w="709"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709"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708"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709"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09" w:type="dxa"/>
            <w:shd w:val="clear" w:color="auto" w:fill="C6D9F1"/>
            <w:vAlign w:val="center"/>
          </w:tcPr>
          <w:p w:rsidR="00467663" w:rsidRPr="00620483" w:rsidRDefault="0062048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709" w:type="dxa"/>
            <w:shd w:val="clear" w:color="auto" w:fill="C6D9F1"/>
            <w:vAlign w:val="center"/>
          </w:tcPr>
          <w:p w:rsidR="00467663" w:rsidRPr="00620483" w:rsidRDefault="00026B0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37,5</w:t>
            </w:r>
          </w:p>
        </w:tc>
        <w:tc>
          <w:tcPr>
            <w:tcW w:w="708" w:type="dxa"/>
            <w:shd w:val="clear" w:color="auto" w:fill="C6D9F1"/>
            <w:vAlign w:val="center"/>
          </w:tcPr>
          <w:p w:rsidR="00467663" w:rsidRPr="00620483" w:rsidRDefault="00026B0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37,5</w:t>
            </w:r>
          </w:p>
        </w:tc>
        <w:tc>
          <w:tcPr>
            <w:tcW w:w="709" w:type="dxa"/>
            <w:shd w:val="clear" w:color="auto" w:fill="C6D9F1"/>
            <w:vAlign w:val="center"/>
          </w:tcPr>
          <w:p w:rsidR="00467663" w:rsidRPr="00620483" w:rsidRDefault="00026B0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tc>
        <w:tc>
          <w:tcPr>
            <w:tcW w:w="1276" w:type="dxa"/>
            <w:shd w:val="clear" w:color="auto" w:fill="C6D9F1"/>
            <w:vAlign w:val="center"/>
          </w:tcPr>
          <w:p w:rsidR="00467663" w:rsidRPr="00620483" w:rsidRDefault="00026B0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26,8</w:t>
            </w:r>
          </w:p>
        </w:tc>
        <w:tc>
          <w:tcPr>
            <w:tcW w:w="1134" w:type="dxa"/>
            <w:shd w:val="clear" w:color="auto" w:fill="C6D9F1"/>
            <w:vAlign w:val="center"/>
          </w:tcPr>
          <w:p w:rsidR="00467663" w:rsidRPr="00620483" w:rsidRDefault="00026B03"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r>
      <w:tr w:rsidR="00740E84" w:rsidRPr="00216594" w:rsidTr="00740E84">
        <w:trPr>
          <w:trHeight w:val="540"/>
        </w:trPr>
        <w:tc>
          <w:tcPr>
            <w:tcW w:w="817" w:type="dxa"/>
            <w:shd w:val="clear" w:color="auto" w:fill="C6D9F1"/>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край</w:t>
            </w:r>
          </w:p>
          <w:p w:rsidR="00740E84" w:rsidRPr="0021659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C6D9F1"/>
            <w:vAlign w:val="center"/>
          </w:tcPr>
          <w:p w:rsidR="00740E84" w:rsidRPr="00620483"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c>
          <w:tcPr>
            <w:tcW w:w="1276"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24,4</w:t>
            </w:r>
            <w:bookmarkStart w:id="0" w:name="_GoBack"/>
            <w:bookmarkEnd w:id="0"/>
          </w:p>
        </w:tc>
        <w:tc>
          <w:tcPr>
            <w:tcW w:w="1134" w:type="dxa"/>
            <w:shd w:val="clear" w:color="auto" w:fill="C6D9F1"/>
            <w:vAlign w:val="center"/>
          </w:tcPr>
          <w:p w:rsidR="00740E84" w:rsidRDefault="00740E84" w:rsidP="00740E84">
            <w:pPr>
              <w:spacing w:after="0" w:line="240" w:lineRule="auto"/>
              <w:jc w:val="center"/>
              <w:rPr>
                <w:rFonts w:ascii="Times New Roman" w:eastAsia="Times New Roman" w:hAnsi="Times New Roman" w:cs="Times New Roman"/>
                <w:b/>
                <w:sz w:val="24"/>
                <w:szCs w:val="24"/>
                <w:lang w:eastAsia="ru-RU"/>
              </w:rPr>
            </w:pPr>
          </w:p>
        </w:tc>
      </w:tr>
    </w:tbl>
    <w:p w:rsidR="00D00E9E" w:rsidRPr="00D00E9E" w:rsidRDefault="00D00E9E" w:rsidP="00D00E9E">
      <w:pPr>
        <w:ind w:firstLine="708"/>
        <w:jc w:val="center"/>
        <w:rPr>
          <w:rFonts w:ascii="Times New Roman" w:eastAsia="Times New Roman" w:hAnsi="Times New Roman" w:cs="Times New Roman"/>
          <w:sz w:val="32"/>
          <w:szCs w:val="32"/>
          <w:lang w:eastAsia="ru-RU"/>
        </w:rPr>
      </w:pPr>
    </w:p>
    <w:p w:rsidR="00D00E9E" w:rsidRPr="00D00E9E" w:rsidRDefault="00D00E9E" w:rsidP="00D00E9E">
      <w:pPr>
        <w:ind w:firstLine="708"/>
        <w:jc w:val="center"/>
        <w:rPr>
          <w:rFonts w:ascii="Times New Roman" w:eastAsia="Times New Roman" w:hAnsi="Times New Roman" w:cs="Times New Roman"/>
          <w:b/>
          <w:sz w:val="28"/>
          <w:szCs w:val="28"/>
          <w:lang w:eastAsia="ru-RU"/>
        </w:rPr>
      </w:pPr>
    </w:p>
    <w:p w:rsidR="00D00E9E" w:rsidRPr="00D00E9E" w:rsidRDefault="00D00E9E" w:rsidP="00D00E9E">
      <w:pPr>
        <w:spacing w:after="0" w:line="240" w:lineRule="auto"/>
        <w:jc w:val="center"/>
        <w:rPr>
          <w:rFonts w:ascii="Century Schoolbook" w:eastAsia="Times New Roman" w:hAnsi="Century Schoolbook" w:cs="Times New Roman"/>
          <w:b/>
          <w:color w:val="D3452D"/>
          <w:sz w:val="32"/>
          <w:szCs w:val="32"/>
          <w:lang w:eastAsia="ru-RU"/>
        </w:rPr>
      </w:pPr>
      <w:r w:rsidRPr="00D00E9E">
        <w:rPr>
          <w:rFonts w:ascii="Century Schoolbook" w:eastAsia="Times New Roman" w:hAnsi="Century Schoolbook" w:cs="Times New Roman"/>
          <w:b/>
          <w:color w:val="D3452D"/>
          <w:sz w:val="32"/>
          <w:szCs w:val="32"/>
          <w:lang w:eastAsia="ru-RU"/>
        </w:rPr>
        <w:t>Рейтинг О</w:t>
      </w:r>
      <w:r w:rsidR="0097379A">
        <w:rPr>
          <w:rFonts w:ascii="Century Schoolbook" w:eastAsia="Times New Roman" w:hAnsi="Century Schoolbook" w:cs="Times New Roman"/>
          <w:b/>
          <w:color w:val="D3452D"/>
          <w:sz w:val="32"/>
          <w:szCs w:val="32"/>
          <w:lang w:eastAsia="ru-RU"/>
        </w:rPr>
        <w:t>О</w:t>
      </w:r>
      <w:r w:rsidRPr="00D00E9E">
        <w:rPr>
          <w:rFonts w:ascii="Century Schoolbook" w:eastAsia="Times New Roman" w:hAnsi="Century Schoolbook" w:cs="Times New Roman"/>
          <w:b/>
          <w:color w:val="D3452D"/>
          <w:sz w:val="32"/>
          <w:szCs w:val="32"/>
          <w:lang w:eastAsia="ru-RU"/>
        </w:rPr>
        <w:t xml:space="preserve"> по итогам </w:t>
      </w:r>
      <w:r>
        <w:rPr>
          <w:rFonts w:ascii="Century Schoolbook" w:eastAsia="Times New Roman" w:hAnsi="Century Schoolbook" w:cs="Times New Roman"/>
          <w:b/>
          <w:color w:val="D3452D"/>
          <w:sz w:val="32"/>
          <w:szCs w:val="32"/>
          <w:lang w:eastAsia="ru-RU"/>
        </w:rPr>
        <w:t>ОГЭ</w:t>
      </w:r>
      <w:r w:rsidR="003C0D2B">
        <w:rPr>
          <w:rFonts w:ascii="Century Schoolbook" w:eastAsia="Times New Roman" w:hAnsi="Century Schoolbook" w:cs="Times New Roman"/>
          <w:b/>
          <w:color w:val="D3452D"/>
          <w:sz w:val="32"/>
          <w:szCs w:val="32"/>
          <w:lang w:eastAsia="ru-RU"/>
        </w:rPr>
        <w:t xml:space="preserve"> по истории</w:t>
      </w:r>
    </w:p>
    <w:p w:rsidR="00D00E9E" w:rsidRDefault="004278C7" w:rsidP="00D00E9E">
      <w:pPr>
        <w:spacing w:after="0" w:line="240" w:lineRule="auto"/>
        <w:rPr>
          <w:rFonts w:ascii="Century Schoolbook" w:eastAsia="Times New Roman" w:hAnsi="Century Schoolbook" w:cs="Times New Roman"/>
          <w:b/>
          <w:color w:val="D3452D"/>
          <w:sz w:val="32"/>
          <w:szCs w:val="32"/>
          <w:lang w:eastAsia="ru-RU"/>
        </w:rPr>
      </w:pPr>
      <w:r>
        <w:rPr>
          <w:rFonts w:ascii="Century Schoolbook" w:eastAsia="Times New Roman" w:hAnsi="Century Schoolbook" w:cs="Times New Roman"/>
          <w:b/>
          <w:color w:val="D3452D"/>
          <w:sz w:val="32"/>
          <w:szCs w:val="32"/>
          <w:lang w:eastAsia="ru-RU"/>
        </w:rPr>
        <w:tab/>
      </w:r>
      <w:r>
        <w:rPr>
          <w:rFonts w:ascii="Century Schoolbook" w:eastAsia="Times New Roman" w:hAnsi="Century Schoolbook" w:cs="Times New Roman"/>
          <w:b/>
          <w:color w:val="D3452D"/>
          <w:sz w:val="32"/>
          <w:szCs w:val="32"/>
          <w:lang w:eastAsia="ru-RU"/>
        </w:rPr>
        <w:tab/>
      </w:r>
      <w:r>
        <w:rPr>
          <w:rFonts w:ascii="Century Schoolbook" w:eastAsia="Times New Roman" w:hAnsi="Century Schoolbook" w:cs="Times New Roman"/>
          <w:b/>
          <w:color w:val="D3452D"/>
          <w:sz w:val="32"/>
          <w:szCs w:val="32"/>
          <w:lang w:eastAsia="ru-RU"/>
        </w:rPr>
        <w:tab/>
      </w:r>
      <w:r>
        <w:rPr>
          <w:rFonts w:ascii="Century Schoolbook" w:eastAsia="Times New Roman" w:hAnsi="Century Schoolbook" w:cs="Times New Roman"/>
          <w:b/>
          <w:color w:val="D3452D"/>
          <w:sz w:val="32"/>
          <w:szCs w:val="32"/>
          <w:lang w:eastAsia="ru-RU"/>
        </w:rPr>
        <w:tab/>
      </w:r>
      <w:r>
        <w:rPr>
          <w:rFonts w:ascii="Century Schoolbook" w:eastAsia="Times New Roman" w:hAnsi="Century Schoolbook" w:cs="Times New Roman"/>
          <w:b/>
          <w:color w:val="D3452D"/>
          <w:sz w:val="32"/>
          <w:szCs w:val="32"/>
          <w:lang w:eastAsia="ru-RU"/>
        </w:rPr>
        <w:tab/>
        <w:t>(средний</w:t>
      </w:r>
      <w:r w:rsidR="00D00E9E" w:rsidRPr="00D00E9E">
        <w:rPr>
          <w:rFonts w:ascii="Century Schoolbook" w:eastAsia="Times New Roman" w:hAnsi="Century Schoolbook" w:cs="Times New Roman"/>
          <w:b/>
          <w:color w:val="D3452D"/>
          <w:sz w:val="32"/>
          <w:szCs w:val="32"/>
          <w:lang w:eastAsia="ru-RU"/>
        </w:rPr>
        <w:t xml:space="preserve"> балл)</w:t>
      </w:r>
    </w:p>
    <w:p w:rsidR="00D00E9E" w:rsidRPr="00D00E9E" w:rsidRDefault="00D00E9E" w:rsidP="00D00E9E">
      <w:pPr>
        <w:spacing w:after="0" w:line="240" w:lineRule="auto"/>
        <w:rPr>
          <w:rFonts w:ascii="Century Schoolbook" w:eastAsia="Times New Roman" w:hAnsi="Century Schoolbook" w:cs="Times New Roman"/>
          <w:b/>
          <w:color w:val="D3452D"/>
          <w:sz w:val="32"/>
          <w:szCs w:val="32"/>
          <w:lang w:eastAsia="ru-RU"/>
        </w:rPr>
      </w:pPr>
    </w:p>
    <w:p w:rsidR="00D00E9E" w:rsidRPr="00D00E9E" w:rsidRDefault="00D00E9E" w:rsidP="00D00E9E">
      <w:pPr>
        <w:spacing w:after="0" w:line="240" w:lineRule="auto"/>
        <w:rPr>
          <w:rFonts w:ascii="Century Schoolbook" w:eastAsia="Times New Roman" w:hAnsi="Century Schoolbook" w:cs="Times New Roman"/>
          <w:b/>
          <w:color w:val="D3452D"/>
          <w:sz w:val="16"/>
          <w:szCs w:val="16"/>
          <w:lang w:eastAsia="ru-RU"/>
        </w:rPr>
      </w:pPr>
      <w:r>
        <w:rPr>
          <w:rFonts w:ascii="Century Schoolbook" w:eastAsia="Times New Roman" w:hAnsi="Century Schoolbook" w:cs="Times New Roman"/>
          <w:noProof/>
          <w:sz w:val="36"/>
          <w:szCs w:val="36"/>
          <w:lang w:eastAsia="ru-RU"/>
        </w:rPr>
        <w:drawing>
          <wp:inline distT="0" distB="0" distL="0" distR="0">
            <wp:extent cx="6050280" cy="297180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4678B" w:rsidRDefault="00C4678B" w:rsidP="00602C52">
      <w:pPr>
        <w:spacing w:after="240" w:line="240" w:lineRule="auto"/>
        <w:rPr>
          <w:rFonts w:ascii="Century Schoolbook" w:eastAsia="Times New Roman" w:hAnsi="Century Schoolbook" w:cs="Times New Roman"/>
          <w:b/>
          <w:color w:val="FF0000"/>
          <w:sz w:val="28"/>
          <w:szCs w:val="28"/>
          <w:lang w:eastAsia="ru-RU"/>
        </w:rPr>
      </w:pPr>
    </w:p>
    <w:p w:rsidR="00D00E9E" w:rsidRPr="00C4678B" w:rsidRDefault="00D00E9E" w:rsidP="00D00E9E">
      <w:pPr>
        <w:spacing w:after="240" w:line="240" w:lineRule="auto"/>
        <w:jc w:val="center"/>
        <w:rPr>
          <w:rFonts w:ascii="Century Schoolbook" w:eastAsia="Times New Roman" w:hAnsi="Century Schoolbook" w:cs="Times New Roman"/>
          <w:b/>
          <w:color w:val="548DD4" w:themeColor="text2" w:themeTint="99"/>
          <w:sz w:val="28"/>
          <w:szCs w:val="28"/>
          <w:lang w:eastAsia="ru-RU"/>
        </w:rPr>
      </w:pPr>
      <w:r w:rsidRPr="00C4678B">
        <w:rPr>
          <w:rFonts w:ascii="Century Schoolbook" w:eastAsia="Times New Roman" w:hAnsi="Century Schoolbook" w:cs="Times New Roman"/>
          <w:b/>
          <w:color w:val="548DD4" w:themeColor="text2" w:themeTint="99"/>
          <w:sz w:val="28"/>
          <w:szCs w:val="28"/>
          <w:lang w:eastAsia="ru-RU"/>
        </w:rPr>
        <w:t xml:space="preserve">Средний балл по району – </w:t>
      </w:r>
      <w:r w:rsidR="00FC3905" w:rsidRPr="00C4678B">
        <w:rPr>
          <w:rFonts w:ascii="Century Schoolbook" w:eastAsia="Times New Roman" w:hAnsi="Century Schoolbook" w:cs="Times New Roman"/>
          <w:b/>
          <w:color w:val="548DD4" w:themeColor="text2" w:themeTint="99"/>
          <w:sz w:val="28"/>
          <w:szCs w:val="28"/>
          <w:lang w:eastAsia="ru-RU"/>
        </w:rPr>
        <w:t>2</w:t>
      </w:r>
      <w:r w:rsidR="00C679EE" w:rsidRPr="00C4678B">
        <w:rPr>
          <w:rFonts w:ascii="Century Schoolbook" w:eastAsia="Times New Roman" w:hAnsi="Century Schoolbook" w:cs="Times New Roman"/>
          <w:b/>
          <w:color w:val="548DD4" w:themeColor="text2" w:themeTint="99"/>
          <w:sz w:val="28"/>
          <w:szCs w:val="28"/>
          <w:lang w:eastAsia="ru-RU"/>
        </w:rPr>
        <w:t>6</w:t>
      </w:r>
      <w:r w:rsidR="00CE4C8D" w:rsidRPr="00C4678B">
        <w:rPr>
          <w:rFonts w:ascii="Century Schoolbook" w:eastAsia="Times New Roman" w:hAnsi="Century Schoolbook" w:cs="Times New Roman"/>
          <w:b/>
          <w:color w:val="548DD4" w:themeColor="text2" w:themeTint="99"/>
          <w:sz w:val="28"/>
          <w:szCs w:val="28"/>
          <w:lang w:eastAsia="ru-RU"/>
        </w:rPr>
        <w:t>,8</w:t>
      </w:r>
    </w:p>
    <w:p w:rsidR="00363243" w:rsidRDefault="00363243" w:rsidP="00602C52">
      <w:pPr>
        <w:spacing w:after="0"/>
        <w:rPr>
          <w:rFonts w:ascii="Century Schoolbook" w:eastAsia="Times New Roman" w:hAnsi="Century Schoolbook" w:cs="Times New Roman"/>
          <w:b/>
          <w:color w:val="006600"/>
          <w:sz w:val="28"/>
          <w:szCs w:val="28"/>
          <w:u w:val="single"/>
          <w:lang w:eastAsia="ru-RU"/>
        </w:rPr>
      </w:pPr>
    </w:p>
    <w:p w:rsidR="00363243" w:rsidRDefault="00363243" w:rsidP="009F2F21">
      <w:pPr>
        <w:spacing w:after="0"/>
        <w:jc w:val="center"/>
        <w:rPr>
          <w:rFonts w:ascii="Century Schoolbook" w:eastAsia="Times New Roman" w:hAnsi="Century Schoolbook" w:cs="Times New Roman"/>
          <w:b/>
          <w:color w:val="006600"/>
          <w:sz w:val="28"/>
          <w:szCs w:val="28"/>
          <w:u w:val="single"/>
          <w:lang w:eastAsia="ru-RU"/>
        </w:rPr>
      </w:pPr>
    </w:p>
    <w:p w:rsidR="00B16F2F" w:rsidRDefault="00B16F2F" w:rsidP="00AE63CE">
      <w:pPr>
        <w:framePr w:w="9504" w:wrap="auto" w:hAnchor="text"/>
        <w:spacing w:after="0"/>
        <w:jc w:val="center"/>
        <w:rPr>
          <w:rFonts w:ascii="Century Schoolbook" w:eastAsia="Times New Roman" w:hAnsi="Century Schoolbook" w:cs="Times New Roman"/>
          <w:b/>
          <w:color w:val="006600"/>
          <w:sz w:val="28"/>
          <w:szCs w:val="28"/>
          <w:u w:val="single"/>
          <w:lang w:eastAsia="ru-RU"/>
        </w:rPr>
        <w:sectPr w:rsidR="00B16F2F" w:rsidSect="00AE63CE">
          <w:pgSz w:w="11906" w:h="16838"/>
          <w:pgMar w:top="1134" w:right="566" w:bottom="851" w:left="1701" w:header="708" w:footer="708" w:gutter="0"/>
          <w:cols w:space="708"/>
          <w:docGrid w:linePitch="360"/>
        </w:sectPr>
      </w:pPr>
    </w:p>
    <w:p w:rsidR="00E66DEF" w:rsidRDefault="00E66DEF" w:rsidP="000E5110">
      <w:pPr>
        <w:spacing w:after="0"/>
        <w:rPr>
          <w:rFonts w:ascii="Century Schoolbook" w:eastAsia="Times New Roman" w:hAnsi="Century Schoolbook" w:cs="Times New Roman"/>
          <w:b/>
          <w:color w:val="006600"/>
          <w:sz w:val="28"/>
          <w:szCs w:val="28"/>
          <w:u w:val="single"/>
          <w:lang w:eastAsia="ru-RU"/>
        </w:rPr>
      </w:pPr>
    </w:p>
    <w:p w:rsidR="009F2F21" w:rsidRPr="007177E3" w:rsidRDefault="009F2F21" w:rsidP="009F2F21">
      <w:pPr>
        <w:spacing w:after="0"/>
        <w:jc w:val="center"/>
        <w:rPr>
          <w:rFonts w:ascii="Century Schoolbook" w:eastAsia="Times New Roman" w:hAnsi="Century Schoolbook" w:cs="Times New Roman"/>
          <w:b/>
          <w:color w:val="006600"/>
          <w:sz w:val="28"/>
          <w:szCs w:val="28"/>
          <w:u w:val="single"/>
          <w:lang w:eastAsia="ru-RU"/>
        </w:rPr>
      </w:pPr>
      <w:r w:rsidRPr="007177E3">
        <w:rPr>
          <w:rFonts w:ascii="Century Schoolbook" w:eastAsia="Times New Roman" w:hAnsi="Century Schoolbook" w:cs="Times New Roman"/>
          <w:b/>
          <w:color w:val="006600"/>
          <w:sz w:val="28"/>
          <w:szCs w:val="28"/>
          <w:u w:val="single"/>
          <w:lang w:eastAsia="ru-RU"/>
        </w:rPr>
        <w:t xml:space="preserve">Средний балл, набранный за задания ОГЭ </w:t>
      </w:r>
    </w:p>
    <w:p w:rsidR="009F2F21" w:rsidRDefault="00FC3905" w:rsidP="009F2F21">
      <w:pPr>
        <w:spacing w:after="0"/>
        <w:jc w:val="center"/>
        <w:rPr>
          <w:rFonts w:ascii="Century Schoolbook" w:eastAsia="Times New Roman" w:hAnsi="Century Schoolbook" w:cs="Times New Roman"/>
          <w:b/>
          <w:color w:val="006600"/>
          <w:sz w:val="28"/>
          <w:szCs w:val="28"/>
          <w:u w:val="single"/>
          <w:lang w:eastAsia="ru-RU"/>
        </w:rPr>
      </w:pPr>
      <w:r>
        <w:rPr>
          <w:rFonts w:ascii="Century Schoolbook" w:eastAsia="Times New Roman" w:hAnsi="Century Schoolbook" w:cs="Times New Roman"/>
          <w:b/>
          <w:color w:val="006600"/>
          <w:sz w:val="28"/>
          <w:szCs w:val="28"/>
          <w:u w:val="single"/>
          <w:lang w:eastAsia="ru-RU"/>
        </w:rPr>
        <w:t xml:space="preserve">история </w:t>
      </w:r>
      <w:r w:rsidR="009F2F21" w:rsidRPr="007177E3">
        <w:rPr>
          <w:rFonts w:ascii="Century Schoolbook" w:eastAsia="Times New Roman" w:hAnsi="Century Schoolbook" w:cs="Times New Roman"/>
          <w:b/>
          <w:color w:val="006600"/>
          <w:sz w:val="28"/>
          <w:szCs w:val="28"/>
          <w:u w:val="single"/>
          <w:lang w:eastAsia="ru-RU"/>
        </w:rPr>
        <w:t>201</w:t>
      </w:r>
      <w:r w:rsidR="00E66DEF">
        <w:rPr>
          <w:rFonts w:ascii="Century Schoolbook" w:eastAsia="Times New Roman" w:hAnsi="Century Schoolbook" w:cs="Times New Roman"/>
          <w:b/>
          <w:color w:val="006600"/>
          <w:sz w:val="28"/>
          <w:szCs w:val="28"/>
          <w:u w:val="single"/>
          <w:lang w:eastAsia="ru-RU"/>
        </w:rPr>
        <w:t>9</w:t>
      </w:r>
      <w:r w:rsidR="009F2F21" w:rsidRPr="007177E3">
        <w:rPr>
          <w:rFonts w:ascii="Century Schoolbook" w:eastAsia="Times New Roman" w:hAnsi="Century Schoolbook" w:cs="Times New Roman"/>
          <w:b/>
          <w:color w:val="006600"/>
          <w:sz w:val="28"/>
          <w:szCs w:val="28"/>
          <w:u w:val="single"/>
          <w:lang w:eastAsia="ru-RU"/>
        </w:rPr>
        <w:t xml:space="preserve"> г.</w:t>
      </w:r>
    </w:p>
    <w:p w:rsidR="00B16F2F" w:rsidRDefault="00B16F2F" w:rsidP="009F2F21">
      <w:pPr>
        <w:spacing w:after="0"/>
        <w:jc w:val="center"/>
        <w:rPr>
          <w:rFonts w:ascii="Century Schoolbook" w:eastAsia="Times New Roman" w:hAnsi="Century Schoolbook" w:cs="Times New Roman"/>
          <w:b/>
          <w:color w:val="006600"/>
          <w:sz w:val="28"/>
          <w:szCs w:val="28"/>
          <w:u w:val="single"/>
          <w:lang w:eastAsia="ru-RU"/>
        </w:rPr>
      </w:pPr>
    </w:p>
    <w:p w:rsidR="005A3119" w:rsidRDefault="00C365E5" w:rsidP="00B16F2F">
      <w:pPr>
        <w:spacing w:after="0"/>
        <w:ind w:right="-1"/>
        <w:jc w:val="center"/>
        <w:rPr>
          <w:noProof/>
          <w:lang w:eastAsia="ru-RU"/>
        </w:rPr>
      </w:pPr>
      <w:r>
        <w:rPr>
          <w:noProof/>
          <w:lang w:eastAsia="ru-RU"/>
        </w:rPr>
        <w:drawing>
          <wp:inline distT="0" distB="0" distL="0" distR="0" wp14:anchorId="39198E8E" wp14:editId="247EB840">
            <wp:extent cx="9439275" cy="357187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365E5" w:rsidRDefault="00C365E5" w:rsidP="009F2F21">
      <w:pPr>
        <w:spacing w:after="0"/>
        <w:jc w:val="center"/>
        <w:rPr>
          <w:noProof/>
          <w:lang w:eastAsia="ru-RU"/>
        </w:rPr>
      </w:pPr>
    </w:p>
    <w:p w:rsidR="00B16F2F" w:rsidRDefault="00B16F2F" w:rsidP="00B16F2F">
      <w:pPr>
        <w:spacing w:after="0"/>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pPr>
    </w:p>
    <w:p w:rsidR="00B16F2F" w:rsidRDefault="00B16F2F" w:rsidP="009F2F21">
      <w:pPr>
        <w:spacing w:after="0"/>
        <w:jc w:val="center"/>
        <w:rPr>
          <w:noProof/>
          <w:lang w:eastAsia="ru-RU"/>
        </w:rPr>
        <w:sectPr w:rsidR="00B16F2F" w:rsidSect="00B16F2F">
          <w:pgSz w:w="16838" w:h="11906" w:orient="landscape"/>
          <w:pgMar w:top="1701" w:right="820" w:bottom="282" w:left="993" w:header="708" w:footer="708" w:gutter="0"/>
          <w:cols w:space="708"/>
          <w:docGrid w:linePitch="360"/>
        </w:sectPr>
      </w:pPr>
    </w:p>
    <w:p w:rsidR="00F84F74" w:rsidRDefault="00F84F74" w:rsidP="00B16F2F">
      <w:pPr>
        <w:tabs>
          <w:tab w:val="left" w:pos="1080"/>
        </w:tabs>
        <w:spacing w:after="0" w:line="240" w:lineRule="auto"/>
        <w:jc w:val="center"/>
        <w:rPr>
          <w:rFonts w:ascii="Times New Roman" w:eastAsia="Times New Roman" w:hAnsi="Times New Roman" w:cs="Times New Roman"/>
          <w:sz w:val="28"/>
          <w:lang w:eastAsia="ru-RU"/>
        </w:rPr>
      </w:pPr>
      <w:r w:rsidRPr="00F84F74">
        <w:rPr>
          <w:rFonts w:ascii="Times New Roman" w:eastAsia="Times New Roman" w:hAnsi="Times New Roman" w:cs="Times New Roman"/>
          <w:sz w:val="28"/>
          <w:lang w:eastAsia="ru-RU"/>
        </w:rPr>
        <w:t>Наибольшие затруднения у учащихся вызвали задания:</w:t>
      </w:r>
    </w:p>
    <w:p w:rsidR="005B28E0" w:rsidRPr="00F84F74" w:rsidRDefault="005B28E0" w:rsidP="00F84F74">
      <w:pPr>
        <w:tabs>
          <w:tab w:val="left" w:pos="1080"/>
        </w:tabs>
        <w:spacing w:after="0" w:line="240" w:lineRule="auto"/>
        <w:rPr>
          <w:rFonts w:ascii="Times New Roman" w:eastAsia="Times New Roman" w:hAnsi="Times New Roman" w:cs="Times New Roman"/>
          <w:sz w:val="28"/>
          <w:lang w:eastAsia="ru-RU"/>
        </w:rPr>
      </w:pPr>
    </w:p>
    <w:p w:rsidR="00F84F74" w:rsidRPr="00F84F74" w:rsidRDefault="00F84F74" w:rsidP="0075342F">
      <w:pPr>
        <w:tabs>
          <w:tab w:val="left" w:pos="1080"/>
        </w:tabs>
        <w:spacing w:after="0" w:line="240" w:lineRule="auto"/>
        <w:rPr>
          <w:rFonts w:ascii="Times New Roman" w:eastAsia="Times New Roman" w:hAnsi="Times New Roman" w:cs="Times New Roman"/>
          <w:sz w:val="28"/>
          <w:lang w:eastAsia="ru-RU"/>
        </w:rPr>
      </w:pPr>
      <w:r w:rsidRPr="00F84F74">
        <w:rPr>
          <w:rFonts w:ascii="Times New Roman" w:eastAsia="Times New Roman" w:hAnsi="Times New Roman" w:cs="Times New Roman"/>
          <w:sz w:val="28"/>
          <w:lang w:eastAsia="ru-RU"/>
        </w:rPr>
        <w:t xml:space="preserve">№ 3 - </w:t>
      </w:r>
      <w:r w:rsidR="0075342F" w:rsidRPr="0075342F">
        <w:rPr>
          <w:rFonts w:ascii="Times New Roman" w:eastAsia="Times New Roman" w:hAnsi="Times New Roman" w:cs="Times New Roman"/>
          <w:sz w:val="28"/>
          <w:lang w:eastAsia="ru-RU"/>
        </w:rPr>
        <w:t>VIII–XVII вв.</w:t>
      </w:r>
      <w:r w:rsidR="00D45DDE">
        <w:rPr>
          <w:rFonts w:ascii="Times New Roman" w:eastAsia="Times New Roman" w:hAnsi="Times New Roman" w:cs="Times New Roman"/>
          <w:sz w:val="28"/>
          <w:lang w:eastAsia="ru-RU"/>
        </w:rPr>
        <w:t>,</w:t>
      </w:r>
      <w:r w:rsidR="0075342F" w:rsidRPr="0075342F">
        <w:t xml:space="preserve"> </w:t>
      </w:r>
      <w:r w:rsidR="0075342F">
        <w:rPr>
          <w:rFonts w:ascii="Times New Roman" w:eastAsia="Times New Roman" w:hAnsi="Times New Roman" w:cs="Times New Roman"/>
          <w:sz w:val="28"/>
          <w:lang w:eastAsia="ru-RU"/>
        </w:rPr>
        <w:t xml:space="preserve">знание причин и </w:t>
      </w:r>
      <w:r w:rsidR="0075342F" w:rsidRPr="0075342F">
        <w:rPr>
          <w:rFonts w:ascii="Times New Roman" w:eastAsia="Times New Roman" w:hAnsi="Times New Roman" w:cs="Times New Roman"/>
          <w:sz w:val="28"/>
          <w:lang w:eastAsia="ru-RU"/>
        </w:rPr>
        <w:t>следствий</w:t>
      </w:r>
      <w:r w:rsidRPr="00F84F74">
        <w:rPr>
          <w:rFonts w:ascii="Times New Roman" w:eastAsia="Times New Roman" w:hAnsi="Times New Roman" w:cs="Times New Roman"/>
          <w:sz w:val="28"/>
          <w:lang w:eastAsia="ru-RU"/>
        </w:rPr>
        <w:t>;</w:t>
      </w:r>
    </w:p>
    <w:p w:rsidR="00F84F74" w:rsidRPr="00F84F74" w:rsidRDefault="00F84F74" w:rsidP="0075342F">
      <w:pPr>
        <w:tabs>
          <w:tab w:val="left" w:pos="1080"/>
        </w:tabs>
        <w:spacing w:after="0" w:line="240" w:lineRule="auto"/>
        <w:rPr>
          <w:rFonts w:ascii="Times New Roman" w:eastAsia="Times New Roman" w:hAnsi="Times New Roman" w:cs="Times New Roman"/>
          <w:sz w:val="28"/>
          <w:lang w:eastAsia="ru-RU"/>
        </w:rPr>
      </w:pPr>
      <w:r w:rsidRPr="00F84F74">
        <w:rPr>
          <w:rFonts w:ascii="Times New Roman" w:eastAsia="Times New Roman" w:hAnsi="Times New Roman" w:cs="Times New Roman"/>
          <w:sz w:val="28"/>
          <w:lang w:eastAsia="ru-RU"/>
        </w:rPr>
        <w:t xml:space="preserve">№ </w:t>
      </w:r>
      <w:r w:rsidR="0005550B">
        <w:rPr>
          <w:rFonts w:ascii="Times New Roman" w:eastAsia="Times New Roman" w:hAnsi="Times New Roman" w:cs="Times New Roman"/>
          <w:sz w:val="28"/>
          <w:lang w:eastAsia="ru-RU"/>
        </w:rPr>
        <w:t>4</w:t>
      </w:r>
      <w:r w:rsidRPr="00F84F74">
        <w:rPr>
          <w:rFonts w:ascii="Times New Roman" w:eastAsia="Times New Roman" w:hAnsi="Times New Roman" w:cs="Times New Roman"/>
          <w:sz w:val="28"/>
          <w:lang w:eastAsia="ru-RU"/>
        </w:rPr>
        <w:t xml:space="preserve"> </w:t>
      </w:r>
      <w:r w:rsidR="005B7EFD">
        <w:rPr>
          <w:rFonts w:ascii="Times New Roman" w:eastAsia="Times New Roman" w:hAnsi="Times New Roman" w:cs="Times New Roman"/>
          <w:sz w:val="28"/>
          <w:lang w:eastAsia="ru-RU"/>
        </w:rPr>
        <w:t>-</w:t>
      </w:r>
      <w:r w:rsidRPr="00F84F74">
        <w:rPr>
          <w:rFonts w:ascii="Times New Roman" w:eastAsia="Times New Roman" w:hAnsi="Times New Roman" w:cs="Times New Roman"/>
          <w:sz w:val="28"/>
          <w:lang w:eastAsia="ru-RU"/>
        </w:rPr>
        <w:t xml:space="preserve"> </w:t>
      </w:r>
      <w:r w:rsidR="00D45DDE" w:rsidRPr="00D45DDE">
        <w:rPr>
          <w:rFonts w:ascii="Times New Roman" w:eastAsia="Times New Roman" w:hAnsi="Times New Roman" w:cs="Times New Roman"/>
          <w:sz w:val="28"/>
          <w:lang w:eastAsia="ru-RU"/>
        </w:rPr>
        <w:t>VIII–XVII вв.</w:t>
      </w:r>
      <w:r w:rsidR="00D45DDE">
        <w:rPr>
          <w:rFonts w:ascii="Times New Roman" w:eastAsia="Times New Roman" w:hAnsi="Times New Roman" w:cs="Times New Roman"/>
          <w:sz w:val="28"/>
          <w:lang w:eastAsia="ru-RU"/>
        </w:rPr>
        <w:t xml:space="preserve">, </w:t>
      </w:r>
      <w:r w:rsidR="0075342F">
        <w:rPr>
          <w:rFonts w:ascii="Times New Roman" w:eastAsia="Times New Roman" w:hAnsi="Times New Roman" w:cs="Times New Roman"/>
          <w:sz w:val="28"/>
          <w:lang w:eastAsia="ru-RU"/>
        </w:rPr>
        <w:t>поиск информа</w:t>
      </w:r>
      <w:r w:rsidR="0075342F" w:rsidRPr="0075342F">
        <w:rPr>
          <w:rFonts w:ascii="Times New Roman" w:eastAsia="Times New Roman" w:hAnsi="Times New Roman" w:cs="Times New Roman"/>
          <w:sz w:val="28"/>
          <w:lang w:eastAsia="ru-RU"/>
        </w:rPr>
        <w:t>ции в источнике</w:t>
      </w:r>
      <w:r w:rsidR="0075342F">
        <w:rPr>
          <w:rFonts w:ascii="Times New Roman" w:eastAsia="Times New Roman" w:hAnsi="Times New Roman" w:cs="Times New Roman"/>
          <w:sz w:val="28"/>
          <w:lang w:eastAsia="ru-RU"/>
        </w:rPr>
        <w:t>;</w:t>
      </w:r>
    </w:p>
    <w:p w:rsidR="00F84F74" w:rsidRPr="00F84F74" w:rsidRDefault="00F84F74" w:rsidP="006C73D2">
      <w:pPr>
        <w:tabs>
          <w:tab w:val="left" w:pos="1080"/>
        </w:tabs>
        <w:spacing w:after="0" w:line="240" w:lineRule="auto"/>
        <w:rPr>
          <w:rFonts w:ascii="Times New Roman" w:eastAsia="Times New Roman" w:hAnsi="Times New Roman" w:cs="Times New Roman"/>
          <w:sz w:val="28"/>
          <w:lang w:eastAsia="ru-RU"/>
        </w:rPr>
      </w:pPr>
      <w:r w:rsidRPr="00F84F74">
        <w:rPr>
          <w:rFonts w:ascii="Times New Roman" w:eastAsia="Times New Roman" w:hAnsi="Times New Roman" w:cs="Times New Roman"/>
          <w:sz w:val="28"/>
          <w:lang w:eastAsia="ru-RU"/>
        </w:rPr>
        <w:t xml:space="preserve">№ </w:t>
      </w:r>
      <w:r w:rsidR="0005550B">
        <w:rPr>
          <w:rFonts w:ascii="Times New Roman" w:eastAsia="Times New Roman" w:hAnsi="Times New Roman" w:cs="Times New Roman"/>
          <w:sz w:val="28"/>
          <w:lang w:eastAsia="ru-RU"/>
        </w:rPr>
        <w:t>7</w:t>
      </w:r>
      <w:r w:rsidRPr="00F84F74">
        <w:rPr>
          <w:rFonts w:ascii="Times New Roman" w:eastAsia="Times New Roman" w:hAnsi="Times New Roman" w:cs="Times New Roman"/>
          <w:sz w:val="28"/>
          <w:lang w:eastAsia="ru-RU"/>
        </w:rPr>
        <w:t xml:space="preserve"> –</w:t>
      </w:r>
      <w:r w:rsidR="005B7EFD">
        <w:rPr>
          <w:rFonts w:ascii="Times New Roman" w:eastAsia="Times New Roman" w:hAnsi="Times New Roman" w:cs="Times New Roman"/>
          <w:sz w:val="28"/>
          <w:lang w:eastAsia="ru-RU"/>
        </w:rPr>
        <w:t xml:space="preserve"> </w:t>
      </w:r>
      <w:r w:rsidR="00C44A31">
        <w:rPr>
          <w:rFonts w:ascii="Times New Roman" w:eastAsia="Times New Roman" w:hAnsi="Times New Roman" w:cs="Times New Roman"/>
          <w:sz w:val="28"/>
          <w:lang w:eastAsia="ru-RU"/>
        </w:rPr>
        <w:t xml:space="preserve">XVIII – начало </w:t>
      </w:r>
      <w:r w:rsidR="00C44A31" w:rsidRPr="00C44A31">
        <w:rPr>
          <w:rFonts w:ascii="Times New Roman" w:eastAsia="Times New Roman" w:hAnsi="Times New Roman" w:cs="Times New Roman"/>
          <w:sz w:val="28"/>
          <w:lang w:eastAsia="ru-RU"/>
        </w:rPr>
        <w:t>XX в</w:t>
      </w:r>
      <w:r w:rsidR="00C44A31">
        <w:rPr>
          <w:rFonts w:ascii="Times New Roman" w:eastAsia="Times New Roman" w:hAnsi="Times New Roman" w:cs="Times New Roman"/>
          <w:sz w:val="28"/>
          <w:lang w:eastAsia="ru-RU"/>
        </w:rPr>
        <w:t>в</w:t>
      </w:r>
      <w:r w:rsidR="00C44A31" w:rsidRPr="00C44A31">
        <w:rPr>
          <w:rFonts w:ascii="Times New Roman" w:eastAsia="Times New Roman" w:hAnsi="Times New Roman" w:cs="Times New Roman"/>
          <w:sz w:val="28"/>
          <w:lang w:eastAsia="ru-RU"/>
        </w:rPr>
        <w:t>.</w:t>
      </w:r>
      <w:r w:rsidR="00C44A31">
        <w:rPr>
          <w:rFonts w:ascii="Times New Roman" w:eastAsia="Times New Roman" w:hAnsi="Times New Roman" w:cs="Times New Roman"/>
          <w:sz w:val="28"/>
          <w:lang w:eastAsia="ru-RU"/>
        </w:rPr>
        <w:t xml:space="preserve"> </w:t>
      </w:r>
      <w:r w:rsidR="006C73D2">
        <w:rPr>
          <w:rFonts w:ascii="Times New Roman" w:eastAsia="Times New Roman" w:hAnsi="Times New Roman" w:cs="Times New Roman"/>
          <w:sz w:val="28"/>
          <w:lang w:eastAsia="ru-RU"/>
        </w:rPr>
        <w:t xml:space="preserve">знание причин и </w:t>
      </w:r>
      <w:r w:rsidR="006C73D2" w:rsidRPr="006C73D2">
        <w:rPr>
          <w:rFonts w:ascii="Times New Roman" w:eastAsia="Times New Roman" w:hAnsi="Times New Roman" w:cs="Times New Roman"/>
          <w:sz w:val="28"/>
          <w:lang w:eastAsia="ru-RU"/>
        </w:rPr>
        <w:t>следствий</w:t>
      </w:r>
      <w:r w:rsidR="006C73D2">
        <w:rPr>
          <w:rFonts w:ascii="Times New Roman" w:eastAsia="Times New Roman" w:hAnsi="Times New Roman" w:cs="Times New Roman"/>
          <w:sz w:val="28"/>
          <w:lang w:eastAsia="ru-RU"/>
        </w:rPr>
        <w:t>;</w:t>
      </w:r>
    </w:p>
    <w:p w:rsidR="00F84F74" w:rsidRDefault="00F84F74" w:rsidP="00D45DDE">
      <w:pPr>
        <w:tabs>
          <w:tab w:val="left" w:pos="1080"/>
        </w:tabs>
        <w:spacing w:after="0" w:line="240" w:lineRule="auto"/>
        <w:rPr>
          <w:rFonts w:ascii="Times New Roman" w:eastAsia="Times New Roman" w:hAnsi="Times New Roman" w:cs="Times New Roman"/>
          <w:sz w:val="28"/>
          <w:lang w:eastAsia="ru-RU"/>
        </w:rPr>
      </w:pPr>
      <w:r w:rsidRPr="00F84F74">
        <w:rPr>
          <w:rFonts w:ascii="Times New Roman" w:eastAsia="Times New Roman" w:hAnsi="Times New Roman" w:cs="Times New Roman"/>
          <w:sz w:val="28"/>
          <w:lang w:eastAsia="ru-RU"/>
        </w:rPr>
        <w:t xml:space="preserve">№ </w:t>
      </w:r>
      <w:r w:rsidR="005B7EFD">
        <w:rPr>
          <w:rFonts w:ascii="Times New Roman" w:eastAsia="Times New Roman" w:hAnsi="Times New Roman" w:cs="Times New Roman"/>
          <w:sz w:val="28"/>
          <w:lang w:eastAsia="ru-RU"/>
        </w:rPr>
        <w:t>8</w:t>
      </w:r>
      <w:r w:rsidRPr="00F84F74">
        <w:rPr>
          <w:rFonts w:ascii="Times New Roman" w:eastAsia="Times New Roman" w:hAnsi="Times New Roman" w:cs="Times New Roman"/>
          <w:sz w:val="28"/>
          <w:lang w:eastAsia="ru-RU"/>
        </w:rPr>
        <w:t xml:space="preserve"> – </w:t>
      </w:r>
      <w:r w:rsidR="00D45DDE">
        <w:rPr>
          <w:rFonts w:ascii="Times New Roman" w:eastAsia="Times New Roman" w:hAnsi="Times New Roman" w:cs="Times New Roman"/>
          <w:sz w:val="28"/>
          <w:lang w:eastAsia="ru-RU"/>
        </w:rPr>
        <w:t>XVIII – начало XX вв., поиск информа</w:t>
      </w:r>
      <w:r w:rsidR="00D45DDE" w:rsidRPr="00D45DDE">
        <w:rPr>
          <w:rFonts w:ascii="Times New Roman" w:eastAsia="Times New Roman" w:hAnsi="Times New Roman" w:cs="Times New Roman"/>
          <w:sz w:val="28"/>
          <w:lang w:eastAsia="ru-RU"/>
        </w:rPr>
        <w:t>ции в источнике</w:t>
      </w:r>
      <w:r w:rsidR="00D45DDE">
        <w:rPr>
          <w:rFonts w:ascii="Times New Roman" w:eastAsia="Times New Roman" w:hAnsi="Times New Roman" w:cs="Times New Roman"/>
          <w:sz w:val="28"/>
          <w:lang w:eastAsia="ru-RU"/>
        </w:rPr>
        <w:t>;</w:t>
      </w:r>
    </w:p>
    <w:p w:rsidR="006A098A" w:rsidRPr="00F84F74" w:rsidRDefault="006A098A" w:rsidP="00D45DDE">
      <w:pPr>
        <w:tabs>
          <w:tab w:val="left" w:pos="1080"/>
        </w:tabs>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9 - </w:t>
      </w:r>
      <w:r w:rsidR="00D45DDE">
        <w:rPr>
          <w:rFonts w:ascii="Times New Roman" w:eastAsia="Times New Roman" w:hAnsi="Times New Roman" w:cs="Times New Roman"/>
          <w:sz w:val="28"/>
          <w:lang w:eastAsia="ru-RU"/>
        </w:rPr>
        <w:t>XVIII – начало XX вв., знание выдающихся деятелей отечествен</w:t>
      </w:r>
      <w:r w:rsidR="00D45DDE" w:rsidRPr="00D45DDE">
        <w:rPr>
          <w:rFonts w:ascii="Times New Roman" w:eastAsia="Times New Roman" w:hAnsi="Times New Roman" w:cs="Times New Roman"/>
          <w:sz w:val="28"/>
          <w:lang w:eastAsia="ru-RU"/>
        </w:rPr>
        <w:t>ной истории</w:t>
      </w:r>
      <w:r w:rsidR="00D45DDE">
        <w:rPr>
          <w:rFonts w:ascii="Times New Roman" w:eastAsia="Times New Roman" w:hAnsi="Times New Roman" w:cs="Times New Roman"/>
          <w:sz w:val="28"/>
          <w:lang w:eastAsia="ru-RU"/>
        </w:rPr>
        <w:t>;</w:t>
      </w:r>
    </w:p>
    <w:p w:rsidR="00F84F74" w:rsidRPr="00B91B63" w:rsidRDefault="00F84F74" w:rsidP="00F84F74">
      <w:pPr>
        <w:tabs>
          <w:tab w:val="left" w:pos="1080"/>
        </w:tabs>
        <w:spacing w:after="0" w:line="240" w:lineRule="auto"/>
        <w:rPr>
          <w:rFonts w:ascii="Times New Roman" w:eastAsia="Times New Roman" w:hAnsi="Times New Roman" w:cs="Times New Roman"/>
          <w:sz w:val="28"/>
          <w:lang w:eastAsia="ru-RU"/>
        </w:rPr>
      </w:pPr>
      <w:r w:rsidRPr="00B91B63">
        <w:rPr>
          <w:rFonts w:ascii="Times New Roman" w:eastAsia="Times New Roman" w:hAnsi="Times New Roman" w:cs="Times New Roman"/>
          <w:sz w:val="28"/>
          <w:lang w:eastAsia="ru-RU"/>
        </w:rPr>
        <w:t>№ 1</w:t>
      </w:r>
      <w:r w:rsidR="00B91B63" w:rsidRPr="00B91B63">
        <w:rPr>
          <w:rFonts w:ascii="Times New Roman" w:eastAsia="Times New Roman" w:hAnsi="Times New Roman" w:cs="Times New Roman"/>
          <w:sz w:val="28"/>
          <w:lang w:eastAsia="ru-RU"/>
        </w:rPr>
        <w:t>2</w:t>
      </w:r>
      <w:r w:rsidRPr="00B91B63">
        <w:rPr>
          <w:rFonts w:ascii="Times New Roman" w:eastAsia="Times New Roman" w:hAnsi="Times New Roman" w:cs="Times New Roman"/>
          <w:sz w:val="28"/>
          <w:lang w:eastAsia="ru-RU"/>
        </w:rPr>
        <w:t xml:space="preserve"> -</w:t>
      </w:r>
      <w:r w:rsidR="00EF44B1">
        <w:rPr>
          <w:rFonts w:ascii="Times New Roman" w:eastAsia="Times New Roman" w:hAnsi="Times New Roman" w:cs="Times New Roman"/>
          <w:sz w:val="28"/>
          <w:lang w:eastAsia="ru-RU"/>
        </w:rPr>
        <w:t xml:space="preserve"> </w:t>
      </w:r>
      <w:r w:rsidR="00EF44B1" w:rsidRPr="00EF44B1">
        <w:rPr>
          <w:rFonts w:ascii="Times New Roman" w:eastAsia="Times New Roman" w:hAnsi="Times New Roman" w:cs="Times New Roman"/>
          <w:sz w:val="28"/>
          <w:lang w:eastAsia="ru-RU"/>
        </w:rPr>
        <w:t>1914–1941 гг.</w:t>
      </w:r>
      <w:r w:rsidR="00EF44B1">
        <w:rPr>
          <w:rFonts w:ascii="Times New Roman" w:eastAsia="Times New Roman" w:hAnsi="Times New Roman" w:cs="Times New Roman"/>
          <w:sz w:val="28"/>
          <w:lang w:eastAsia="ru-RU"/>
        </w:rPr>
        <w:t>,</w:t>
      </w:r>
      <w:r w:rsidR="00EF44B1" w:rsidRPr="00EF44B1">
        <w:t xml:space="preserve"> </w:t>
      </w:r>
      <w:r w:rsidR="00EF44B1">
        <w:rPr>
          <w:rFonts w:ascii="Times New Roman" w:eastAsia="Times New Roman" w:hAnsi="Times New Roman" w:cs="Times New Roman"/>
          <w:sz w:val="28"/>
          <w:lang w:eastAsia="ru-RU"/>
        </w:rPr>
        <w:t>з</w:t>
      </w:r>
      <w:r w:rsidR="00EF44B1" w:rsidRPr="00EF44B1">
        <w:rPr>
          <w:rFonts w:ascii="Times New Roman" w:eastAsia="Times New Roman" w:hAnsi="Times New Roman" w:cs="Times New Roman"/>
          <w:sz w:val="28"/>
          <w:lang w:eastAsia="ru-RU"/>
        </w:rPr>
        <w:t>нание фактов</w:t>
      </w:r>
      <w:r w:rsidR="00EF44B1">
        <w:rPr>
          <w:rFonts w:ascii="Times New Roman" w:eastAsia="Times New Roman" w:hAnsi="Times New Roman" w:cs="Times New Roman"/>
          <w:sz w:val="28"/>
          <w:lang w:eastAsia="ru-RU"/>
        </w:rPr>
        <w:t>;</w:t>
      </w:r>
    </w:p>
    <w:p w:rsidR="00F84F74" w:rsidRPr="00B91B63" w:rsidRDefault="00F84F74" w:rsidP="00F84F74">
      <w:pPr>
        <w:tabs>
          <w:tab w:val="left" w:pos="1080"/>
        </w:tabs>
        <w:spacing w:after="0" w:line="240" w:lineRule="auto"/>
        <w:rPr>
          <w:rFonts w:ascii="Times New Roman" w:eastAsia="Times New Roman" w:hAnsi="Times New Roman" w:cs="Times New Roman"/>
          <w:sz w:val="28"/>
          <w:lang w:eastAsia="ru-RU"/>
        </w:rPr>
      </w:pPr>
      <w:r w:rsidRPr="00B91B63">
        <w:rPr>
          <w:rFonts w:ascii="Times New Roman" w:eastAsia="Times New Roman" w:hAnsi="Times New Roman" w:cs="Times New Roman"/>
          <w:sz w:val="28"/>
          <w:lang w:eastAsia="ru-RU"/>
        </w:rPr>
        <w:t>№ 1</w:t>
      </w:r>
      <w:r w:rsidR="00B91B63" w:rsidRPr="00B91B63">
        <w:rPr>
          <w:rFonts w:ascii="Times New Roman" w:eastAsia="Times New Roman" w:hAnsi="Times New Roman" w:cs="Times New Roman"/>
          <w:sz w:val="28"/>
          <w:lang w:eastAsia="ru-RU"/>
        </w:rPr>
        <w:t>4</w:t>
      </w:r>
      <w:r w:rsidR="00F71E08">
        <w:rPr>
          <w:rFonts w:ascii="Times New Roman" w:eastAsia="Times New Roman" w:hAnsi="Times New Roman" w:cs="Times New Roman"/>
          <w:sz w:val="28"/>
          <w:lang w:eastAsia="ru-RU"/>
        </w:rPr>
        <w:t xml:space="preserve"> - 1941–1945 гг., з</w:t>
      </w:r>
      <w:r w:rsidR="00F71E08" w:rsidRPr="00F71E08">
        <w:rPr>
          <w:rFonts w:ascii="Times New Roman" w:eastAsia="Times New Roman" w:hAnsi="Times New Roman" w:cs="Times New Roman"/>
          <w:sz w:val="28"/>
          <w:lang w:eastAsia="ru-RU"/>
        </w:rPr>
        <w:t>нание фактов</w:t>
      </w:r>
      <w:r w:rsidR="00F71E08">
        <w:rPr>
          <w:rFonts w:ascii="Times New Roman" w:eastAsia="Times New Roman" w:hAnsi="Times New Roman" w:cs="Times New Roman"/>
          <w:sz w:val="28"/>
          <w:lang w:eastAsia="ru-RU"/>
        </w:rPr>
        <w:t>;</w:t>
      </w:r>
    </w:p>
    <w:p w:rsidR="00F84F74" w:rsidRPr="00B91B63" w:rsidRDefault="00B91B63" w:rsidP="00AE544D">
      <w:pPr>
        <w:tabs>
          <w:tab w:val="left" w:pos="1080"/>
        </w:tabs>
        <w:spacing w:after="0" w:line="240" w:lineRule="auto"/>
        <w:rPr>
          <w:rFonts w:ascii="Times New Roman" w:eastAsia="Times New Roman" w:hAnsi="Times New Roman" w:cs="Times New Roman"/>
          <w:sz w:val="28"/>
          <w:lang w:eastAsia="ru-RU"/>
        </w:rPr>
      </w:pPr>
      <w:r w:rsidRPr="00B91B63">
        <w:rPr>
          <w:rFonts w:ascii="Times New Roman" w:eastAsia="Times New Roman" w:hAnsi="Times New Roman" w:cs="Times New Roman"/>
          <w:sz w:val="28"/>
          <w:lang w:eastAsia="ru-RU"/>
        </w:rPr>
        <w:t>№ 15</w:t>
      </w:r>
      <w:r w:rsidR="00F84F74" w:rsidRPr="00B91B63">
        <w:rPr>
          <w:rFonts w:ascii="Times New Roman" w:eastAsia="Times New Roman" w:hAnsi="Times New Roman" w:cs="Times New Roman"/>
          <w:sz w:val="28"/>
          <w:lang w:eastAsia="ru-RU"/>
        </w:rPr>
        <w:t xml:space="preserve"> –</w:t>
      </w:r>
      <w:r w:rsidR="00F71E08">
        <w:rPr>
          <w:rFonts w:ascii="Times New Roman" w:eastAsia="Times New Roman" w:hAnsi="Times New Roman" w:cs="Times New Roman"/>
          <w:sz w:val="28"/>
          <w:lang w:eastAsia="ru-RU"/>
        </w:rPr>
        <w:t xml:space="preserve"> </w:t>
      </w:r>
      <w:r w:rsidR="00AE544D" w:rsidRPr="00AE544D">
        <w:rPr>
          <w:rFonts w:ascii="Times New Roman" w:eastAsia="Times New Roman" w:hAnsi="Times New Roman" w:cs="Times New Roman"/>
          <w:sz w:val="28"/>
          <w:lang w:eastAsia="ru-RU"/>
        </w:rPr>
        <w:t>1941–1945 гг.</w:t>
      </w:r>
      <w:r w:rsidR="00AE544D">
        <w:rPr>
          <w:rFonts w:ascii="Times New Roman" w:eastAsia="Times New Roman" w:hAnsi="Times New Roman" w:cs="Times New Roman"/>
          <w:sz w:val="28"/>
          <w:lang w:eastAsia="ru-RU"/>
        </w:rPr>
        <w:t>, поиск информа</w:t>
      </w:r>
      <w:r w:rsidR="00AE544D" w:rsidRPr="00AE544D">
        <w:rPr>
          <w:rFonts w:ascii="Times New Roman" w:eastAsia="Times New Roman" w:hAnsi="Times New Roman" w:cs="Times New Roman"/>
          <w:sz w:val="28"/>
          <w:lang w:eastAsia="ru-RU"/>
        </w:rPr>
        <w:t>ции в источнике</w:t>
      </w:r>
      <w:r w:rsidR="00AE544D">
        <w:rPr>
          <w:rFonts w:ascii="Times New Roman" w:eastAsia="Times New Roman" w:hAnsi="Times New Roman" w:cs="Times New Roman"/>
          <w:sz w:val="28"/>
          <w:lang w:eastAsia="ru-RU"/>
        </w:rPr>
        <w:t>;</w:t>
      </w:r>
    </w:p>
    <w:p w:rsidR="00F84F74" w:rsidRPr="00B91B63" w:rsidRDefault="00B91B63" w:rsidP="00F84F74">
      <w:pPr>
        <w:tabs>
          <w:tab w:val="left" w:pos="1080"/>
        </w:tabs>
        <w:spacing w:after="0" w:line="240" w:lineRule="auto"/>
        <w:rPr>
          <w:rFonts w:ascii="Times New Roman" w:eastAsia="Times New Roman" w:hAnsi="Times New Roman" w:cs="Times New Roman"/>
          <w:sz w:val="28"/>
          <w:lang w:eastAsia="ru-RU"/>
        </w:rPr>
      </w:pPr>
      <w:r w:rsidRPr="00B91B63">
        <w:rPr>
          <w:rFonts w:ascii="Times New Roman" w:eastAsia="Times New Roman" w:hAnsi="Times New Roman" w:cs="Times New Roman"/>
          <w:sz w:val="28"/>
          <w:lang w:eastAsia="ru-RU"/>
        </w:rPr>
        <w:t xml:space="preserve">№ </w:t>
      </w:r>
      <w:r w:rsidR="00F84F74" w:rsidRPr="00B91B63">
        <w:rPr>
          <w:rFonts w:ascii="Times New Roman" w:eastAsia="Times New Roman" w:hAnsi="Times New Roman" w:cs="Times New Roman"/>
          <w:sz w:val="28"/>
          <w:lang w:eastAsia="ru-RU"/>
        </w:rPr>
        <w:t>1</w:t>
      </w:r>
      <w:r w:rsidRPr="00B91B63">
        <w:rPr>
          <w:rFonts w:ascii="Times New Roman" w:eastAsia="Times New Roman" w:hAnsi="Times New Roman" w:cs="Times New Roman"/>
          <w:sz w:val="28"/>
          <w:lang w:eastAsia="ru-RU"/>
        </w:rPr>
        <w:t>6</w:t>
      </w:r>
      <w:r w:rsidR="00F84F74" w:rsidRPr="00B91B63">
        <w:rPr>
          <w:rFonts w:ascii="Times New Roman" w:eastAsia="Times New Roman" w:hAnsi="Times New Roman" w:cs="Times New Roman"/>
          <w:sz w:val="28"/>
          <w:lang w:eastAsia="ru-RU"/>
        </w:rPr>
        <w:t xml:space="preserve"> – </w:t>
      </w:r>
      <w:r w:rsidR="004B0369" w:rsidRPr="004B0369">
        <w:rPr>
          <w:rFonts w:ascii="Times New Roman" w:eastAsia="Times New Roman" w:hAnsi="Times New Roman" w:cs="Times New Roman"/>
          <w:sz w:val="28"/>
          <w:lang w:eastAsia="ru-RU"/>
        </w:rPr>
        <w:t>1945–2012 гг.</w:t>
      </w:r>
      <w:r w:rsidR="004B0369">
        <w:rPr>
          <w:rFonts w:ascii="Times New Roman" w:eastAsia="Times New Roman" w:hAnsi="Times New Roman" w:cs="Times New Roman"/>
          <w:sz w:val="28"/>
          <w:lang w:eastAsia="ru-RU"/>
        </w:rPr>
        <w:t>, з</w:t>
      </w:r>
      <w:r w:rsidR="004B0369" w:rsidRPr="004B0369">
        <w:rPr>
          <w:rFonts w:ascii="Times New Roman" w:eastAsia="Times New Roman" w:hAnsi="Times New Roman" w:cs="Times New Roman"/>
          <w:sz w:val="28"/>
          <w:lang w:eastAsia="ru-RU"/>
        </w:rPr>
        <w:t>нание дат</w:t>
      </w:r>
      <w:r w:rsidR="004B0369">
        <w:rPr>
          <w:rFonts w:ascii="Times New Roman" w:eastAsia="Times New Roman" w:hAnsi="Times New Roman" w:cs="Times New Roman"/>
          <w:sz w:val="28"/>
          <w:lang w:eastAsia="ru-RU"/>
        </w:rPr>
        <w:t>;</w:t>
      </w:r>
    </w:p>
    <w:p w:rsidR="00F84F74" w:rsidRPr="005613DB" w:rsidRDefault="00F84F74" w:rsidP="00164B93">
      <w:pPr>
        <w:tabs>
          <w:tab w:val="left" w:pos="1080"/>
        </w:tabs>
        <w:spacing w:after="0" w:line="240" w:lineRule="auto"/>
        <w:rPr>
          <w:rFonts w:ascii="Times New Roman" w:eastAsia="Times New Roman" w:hAnsi="Times New Roman" w:cs="Times New Roman"/>
          <w:sz w:val="28"/>
          <w:lang w:eastAsia="ru-RU"/>
        </w:rPr>
      </w:pPr>
      <w:r w:rsidRPr="005613DB">
        <w:rPr>
          <w:rFonts w:ascii="Times New Roman" w:eastAsia="Times New Roman" w:hAnsi="Times New Roman" w:cs="Times New Roman"/>
          <w:sz w:val="28"/>
          <w:lang w:eastAsia="ru-RU"/>
        </w:rPr>
        <w:t>№ 2</w:t>
      </w:r>
      <w:r w:rsidR="005613DB" w:rsidRPr="005613DB">
        <w:rPr>
          <w:rFonts w:ascii="Times New Roman" w:eastAsia="Times New Roman" w:hAnsi="Times New Roman" w:cs="Times New Roman"/>
          <w:sz w:val="28"/>
          <w:lang w:eastAsia="ru-RU"/>
        </w:rPr>
        <w:t>5</w:t>
      </w:r>
      <w:r w:rsidRPr="005613DB">
        <w:rPr>
          <w:rFonts w:ascii="Times New Roman" w:eastAsia="Times New Roman" w:hAnsi="Times New Roman" w:cs="Times New Roman"/>
          <w:sz w:val="28"/>
          <w:lang w:eastAsia="ru-RU"/>
        </w:rPr>
        <w:t xml:space="preserve"> –</w:t>
      </w:r>
      <w:r w:rsidR="00F71E08">
        <w:rPr>
          <w:rFonts w:ascii="Times New Roman" w:eastAsia="Times New Roman" w:hAnsi="Times New Roman" w:cs="Times New Roman"/>
          <w:sz w:val="28"/>
          <w:lang w:eastAsia="ru-RU"/>
        </w:rPr>
        <w:t xml:space="preserve"> </w:t>
      </w:r>
      <w:r w:rsidR="00164B93" w:rsidRPr="00164B93">
        <w:rPr>
          <w:rFonts w:ascii="Times New Roman" w:eastAsia="Times New Roman" w:hAnsi="Times New Roman" w:cs="Times New Roman"/>
          <w:sz w:val="28"/>
          <w:lang w:eastAsia="ru-RU"/>
        </w:rPr>
        <w:t>VIII–XXI вв.</w:t>
      </w:r>
      <w:r w:rsidR="00164B93">
        <w:rPr>
          <w:rFonts w:ascii="Times New Roman" w:eastAsia="Times New Roman" w:hAnsi="Times New Roman" w:cs="Times New Roman"/>
          <w:sz w:val="28"/>
          <w:lang w:eastAsia="ru-RU"/>
        </w:rPr>
        <w:t xml:space="preserve">, </w:t>
      </w:r>
      <w:r w:rsidR="000B3CA8">
        <w:rPr>
          <w:rFonts w:ascii="Times New Roman" w:eastAsia="Times New Roman" w:hAnsi="Times New Roman" w:cs="Times New Roman"/>
          <w:sz w:val="28"/>
          <w:lang w:eastAsia="ru-RU"/>
        </w:rPr>
        <w:t>с</w:t>
      </w:r>
      <w:r w:rsidR="00164B93">
        <w:rPr>
          <w:rFonts w:ascii="Times New Roman" w:eastAsia="Times New Roman" w:hAnsi="Times New Roman" w:cs="Times New Roman"/>
          <w:sz w:val="28"/>
          <w:lang w:eastAsia="ru-RU"/>
        </w:rPr>
        <w:t xml:space="preserve">истематизация исторической информации (множественный </w:t>
      </w:r>
      <w:r w:rsidR="00164B93" w:rsidRPr="00164B93">
        <w:rPr>
          <w:rFonts w:ascii="Times New Roman" w:eastAsia="Times New Roman" w:hAnsi="Times New Roman" w:cs="Times New Roman"/>
          <w:sz w:val="28"/>
          <w:lang w:eastAsia="ru-RU"/>
        </w:rPr>
        <w:t>выбор)</w:t>
      </w:r>
      <w:r w:rsidR="00164B93">
        <w:rPr>
          <w:rFonts w:ascii="Times New Roman" w:eastAsia="Times New Roman" w:hAnsi="Times New Roman" w:cs="Times New Roman"/>
          <w:sz w:val="28"/>
          <w:lang w:eastAsia="ru-RU"/>
        </w:rPr>
        <w:t>;</w:t>
      </w:r>
    </w:p>
    <w:p w:rsidR="00F84F74" w:rsidRPr="00F84F74" w:rsidRDefault="00F84F74" w:rsidP="00CD5FC3">
      <w:pPr>
        <w:tabs>
          <w:tab w:val="left" w:pos="1080"/>
        </w:tabs>
        <w:spacing w:after="0" w:line="240" w:lineRule="auto"/>
        <w:rPr>
          <w:rFonts w:ascii="Times New Roman" w:eastAsia="Times New Roman" w:hAnsi="Times New Roman" w:cs="Times New Roman"/>
          <w:sz w:val="28"/>
          <w:lang w:eastAsia="ru-RU"/>
        </w:rPr>
      </w:pPr>
      <w:r w:rsidRPr="006A098A">
        <w:rPr>
          <w:rFonts w:ascii="Times New Roman" w:eastAsia="Times New Roman" w:hAnsi="Times New Roman" w:cs="Times New Roman"/>
          <w:sz w:val="28"/>
          <w:lang w:eastAsia="ru-RU"/>
        </w:rPr>
        <w:t>№ 2</w:t>
      </w:r>
      <w:r w:rsidR="006A098A" w:rsidRPr="006A098A">
        <w:rPr>
          <w:rFonts w:ascii="Times New Roman" w:eastAsia="Times New Roman" w:hAnsi="Times New Roman" w:cs="Times New Roman"/>
          <w:sz w:val="28"/>
          <w:lang w:eastAsia="ru-RU"/>
        </w:rPr>
        <w:t>9</w:t>
      </w:r>
      <w:r w:rsidRPr="006A098A">
        <w:rPr>
          <w:rFonts w:ascii="Times New Roman" w:eastAsia="Times New Roman" w:hAnsi="Times New Roman" w:cs="Times New Roman"/>
          <w:sz w:val="28"/>
          <w:lang w:eastAsia="ru-RU"/>
        </w:rPr>
        <w:t xml:space="preserve"> </w:t>
      </w:r>
      <w:r w:rsidR="004B3D58">
        <w:rPr>
          <w:rFonts w:ascii="Times New Roman" w:eastAsia="Times New Roman" w:hAnsi="Times New Roman" w:cs="Times New Roman"/>
          <w:sz w:val="28"/>
          <w:lang w:eastAsia="ru-RU"/>
        </w:rPr>
        <w:t>-</w:t>
      </w:r>
      <w:r w:rsidR="00F71E08">
        <w:rPr>
          <w:rFonts w:ascii="Times New Roman" w:eastAsia="Times New Roman" w:hAnsi="Times New Roman" w:cs="Times New Roman"/>
          <w:sz w:val="28"/>
          <w:lang w:eastAsia="ru-RU"/>
        </w:rPr>
        <w:t xml:space="preserve"> </w:t>
      </w:r>
      <w:r w:rsidR="00CD5FC3">
        <w:rPr>
          <w:rFonts w:ascii="Times New Roman" w:eastAsia="Times New Roman" w:hAnsi="Times New Roman" w:cs="Times New Roman"/>
          <w:sz w:val="28"/>
          <w:lang w:eastAsia="ru-RU"/>
        </w:rPr>
        <w:t xml:space="preserve">VIII – начало </w:t>
      </w:r>
      <w:r w:rsidR="00CD5FC3" w:rsidRPr="00CD5FC3">
        <w:rPr>
          <w:rFonts w:ascii="Times New Roman" w:eastAsia="Times New Roman" w:hAnsi="Times New Roman" w:cs="Times New Roman"/>
          <w:sz w:val="28"/>
          <w:lang w:eastAsia="ru-RU"/>
        </w:rPr>
        <w:t>XX в</w:t>
      </w:r>
      <w:r w:rsidR="00CD5FC3">
        <w:rPr>
          <w:rFonts w:ascii="Times New Roman" w:eastAsia="Times New Roman" w:hAnsi="Times New Roman" w:cs="Times New Roman"/>
          <w:sz w:val="28"/>
          <w:lang w:eastAsia="ru-RU"/>
        </w:rPr>
        <w:t xml:space="preserve">в., работа с информацией, представленной в виде </w:t>
      </w:r>
      <w:r w:rsidR="00CD5FC3" w:rsidRPr="00CD5FC3">
        <w:rPr>
          <w:rFonts w:ascii="Times New Roman" w:eastAsia="Times New Roman" w:hAnsi="Times New Roman" w:cs="Times New Roman"/>
          <w:sz w:val="28"/>
          <w:lang w:eastAsia="ru-RU"/>
        </w:rPr>
        <w:t>схемы</w:t>
      </w:r>
      <w:r w:rsidR="00CD5FC3">
        <w:rPr>
          <w:rFonts w:ascii="Times New Roman" w:eastAsia="Times New Roman" w:hAnsi="Times New Roman" w:cs="Times New Roman"/>
          <w:sz w:val="28"/>
          <w:lang w:eastAsia="ru-RU"/>
        </w:rPr>
        <w:t>.</w:t>
      </w:r>
    </w:p>
    <w:p w:rsidR="00F84F74" w:rsidRPr="00F84F74" w:rsidRDefault="00F84F74" w:rsidP="00F84F74">
      <w:pPr>
        <w:tabs>
          <w:tab w:val="left" w:pos="1080"/>
        </w:tabs>
        <w:spacing w:after="0" w:line="240" w:lineRule="auto"/>
        <w:rPr>
          <w:rFonts w:ascii="Times New Roman" w:eastAsia="Calibri" w:hAnsi="Times New Roman" w:cs="Times New Roman"/>
          <w:b/>
          <w:sz w:val="32"/>
          <w:szCs w:val="32"/>
        </w:rPr>
      </w:pPr>
    </w:p>
    <w:p w:rsidR="00363243" w:rsidRPr="009438E4" w:rsidRDefault="00363243" w:rsidP="00904391">
      <w:pPr>
        <w:tabs>
          <w:tab w:val="left" w:pos="1080"/>
        </w:tabs>
        <w:spacing w:after="0" w:line="240" w:lineRule="auto"/>
        <w:jc w:val="center"/>
        <w:rPr>
          <w:rFonts w:ascii="Times New Roman" w:eastAsia="Calibri" w:hAnsi="Times New Roman" w:cs="Times New Roman"/>
          <w:b/>
          <w:sz w:val="28"/>
          <w:szCs w:val="32"/>
        </w:rPr>
      </w:pPr>
      <w:r w:rsidRPr="009438E4">
        <w:rPr>
          <w:rFonts w:ascii="Times New Roman" w:eastAsia="Calibri" w:hAnsi="Times New Roman" w:cs="Times New Roman"/>
          <w:b/>
          <w:sz w:val="28"/>
          <w:szCs w:val="32"/>
        </w:rPr>
        <w:t>Методичес</w:t>
      </w:r>
      <w:r w:rsidR="00616C1B" w:rsidRPr="009438E4">
        <w:rPr>
          <w:rFonts w:ascii="Times New Roman" w:eastAsia="Calibri" w:hAnsi="Times New Roman" w:cs="Times New Roman"/>
          <w:b/>
          <w:sz w:val="28"/>
          <w:szCs w:val="32"/>
        </w:rPr>
        <w:t xml:space="preserve">кие рекомендации по подготовке </w:t>
      </w:r>
      <w:r w:rsidRPr="009438E4">
        <w:rPr>
          <w:rFonts w:ascii="Times New Roman" w:eastAsia="Calibri" w:hAnsi="Times New Roman" w:cs="Times New Roman"/>
          <w:b/>
          <w:sz w:val="28"/>
          <w:szCs w:val="32"/>
        </w:rPr>
        <w:t>к ОГЭ по</w:t>
      </w:r>
      <w:r w:rsidR="00904391" w:rsidRPr="009438E4">
        <w:rPr>
          <w:rFonts w:ascii="Times New Roman" w:eastAsia="Calibri" w:hAnsi="Times New Roman" w:cs="Times New Roman"/>
          <w:b/>
          <w:sz w:val="28"/>
          <w:szCs w:val="32"/>
        </w:rPr>
        <w:t xml:space="preserve"> </w:t>
      </w:r>
      <w:r w:rsidR="00F47C71" w:rsidRPr="009438E4">
        <w:rPr>
          <w:rFonts w:ascii="Times New Roman" w:eastAsia="Calibri" w:hAnsi="Times New Roman" w:cs="Times New Roman"/>
          <w:b/>
          <w:sz w:val="28"/>
          <w:szCs w:val="32"/>
        </w:rPr>
        <w:t>истории в 2020</w:t>
      </w:r>
      <w:r w:rsidRPr="009438E4">
        <w:rPr>
          <w:rFonts w:ascii="Times New Roman" w:eastAsia="Calibri" w:hAnsi="Times New Roman" w:cs="Times New Roman"/>
          <w:b/>
          <w:sz w:val="28"/>
          <w:szCs w:val="32"/>
        </w:rPr>
        <w:t xml:space="preserve"> году:</w:t>
      </w:r>
    </w:p>
    <w:p w:rsidR="00363243" w:rsidRPr="009438E4" w:rsidRDefault="00363243" w:rsidP="00363243">
      <w:pPr>
        <w:tabs>
          <w:tab w:val="left" w:pos="948"/>
        </w:tabs>
        <w:spacing w:after="0" w:line="240" w:lineRule="auto"/>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ab/>
        <w:t>Для успешной сдачи девятиклассниками ОГЭ по истории подготовка должна вестись по трем направлениям: изучение теоретического курса, выработка практических навыков ответов на вопросы, разъяснительная деятельность учителя, направленная на формирование правильного понимания и оформления учащимися ответов на вопросы экзаменационного задания.</w:t>
      </w:r>
    </w:p>
    <w:p w:rsidR="00363243" w:rsidRPr="009438E4" w:rsidRDefault="00363243" w:rsidP="00363243">
      <w:pPr>
        <w:tabs>
          <w:tab w:val="left" w:pos="948"/>
        </w:tabs>
        <w:spacing w:after="0" w:line="240" w:lineRule="auto"/>
        <w:rPr>
          <w:rFonts w:ascii="Times New Roman" w:eastAsia="Calibri" w:hAnsi="Times New Roman" w:cs="Times New Roman"/>
          <w:sz w:val="28"/>
          <w:szCs w:val="32"/>
        </w:rPr>
      </w:pPr>
      <w:r w:rsidRPr="009438E4">
        <w:rPr>
          <w:rFonts w:ascii="Times New Roman" w:eastAsia="Calibri" w:hAnsi="Times New Roman" w:cs="Times New Roman"/>
          <w:sz w:val="28"/>
          <w:szCs w:val="32"/>
        </w:rPr>
        <w:tab/>
        <w:t>Рекомендуемый ряд направлений в организации учебного процесса, которые помогут осуществить более качественную подготовку к ОГЭ по истории:</w:t>
      </w:r>
    </w:p>
    <w:p w:rsidR="008E3D36" w:rsidRPr="009438E4" w:rsidRDefault="00363243" w:rsidP="00363243">
      <w:pPr>
        <w:tabs>
          <w:tab w:val="left" w:pos="948"/>
        </w:tabs>
        <w:spacing w:after="0" w:line="240" w:lineRule="auto"/>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в проверку знаний по истории России включены элементы всеобщей истории, поэтому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В ряде случаев целесообразно объединенное изучение проблем Отечественной и всеобщей истории;</w:t>
      </w:r>
      <w:r w:rsidR="000E5110" w:rsidRPr="009438E4">
        <w:rPr>
          <w:rFonts w:ascii="Times New Roman" w:eastAsia="Calibri" w:hAnsi="Times New Roman" w:cs="Times New Roman"/>
          <w:sz w:val="28"/>
          <w:szCs w:val="32"/>
        </w:rPr>
        <w:t xml:space="preserve"> </w:t>
      </w:r>
    </w:p>
    <w:p w:rsidR="00363243" w:rsidRPr="009438E4" w:rsidRDefault="000E5110" w:rsidP="00363243">
      <w:pPr>
        <w:tabs>
          <w:tab w:val="left" w:pos="948"/>
        </w:tabs>
        <w:spacing w:after="0" w:line="240" w:lineRule="auto"/>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xml:space="preserve">- необходима </w:t>
      </w:r>
      <w:r w:rsidR="00363243" w:rsidRPr="009438E4">
        <w:rPr>
          <w:rFonts w:ascii="Times New Roman" w:eastAsia="Calibri" w:hAnsi="Times New Roman" w:cs="Times New Roman"/>
          <w:sz w:val="28"/>
          <w:szCs w:val="32"/>
        </w:rPr>
        <w:t>организация активной познавательной деятельности, включение всех видов учебной информации, расширение практики решения познавательных задач, реализация проблемного подхода;</w:t>
      </w:r>
    </w:p>
    <w:p w:rsidR="00363243" w:rsidRPr="009438E4" w:rsidRDefault="00363243" w:rsidP="00363243">
      <w:pPr>
        <w:tabs>
          <w:tab w:val="left" w:pos="948"/>
        </w:tabs>
        <w:spacing w:after="0" w:line="240" w:lineRule="auto"/>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в практике текущего и рубежного контроля при изучении каждой темы желательно использовать задания, сходные по типу с теми, которые включены в экзаменационную работу;</w:t>
      </w:r>
    </w:p>
    <w:p w:rsidR="00363243" w:rsidRPr="009438E4" w:rsidRDefault="00363243" w:rsidP="00363243">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целесообразно использовать многообразные формы организации учебной деятельности учащихся, способствующие созданию атмосферы обсуждения материалов;</w:t>
      </w:r>
    </w:p>
    <w:p w:rsidR="00363243" w:rsidRPr="009438E4" w:rsidRDefault="00363243" w:rsidP="00363243">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применение проблемного подхода при изучении таких важных вопросов, как эволюция государственного строя России от древности до современности, процессы модернизации, становление и эволюция социальной структуры Российского общества, роль личности в Отечественной истории, эволюция взаимоотношений власти и общества, процесс становления новой демократической России и др.   Освещение этих проблем необходимо осуществлять в тесной связи с мировыми событиями, явлениями, процессами;</w:t>
      </w:r>
    </w:p>
    <w:p w:rsidR="00E7299F" w:rsidRPr="009438E4" w:rsidRDefault="00363243" w:rsidP="008E3D36">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xml:space="preserve">- вести систематическую работу с </w:t>
      </w:r>
      <w:proofErr w:type="spellStart"/>
      <w:r w:rsidRPr="009438E4">
        <w:rPr>
          <w:rFonts w:ascii="Times New Roman" w:eastAsia="Calibri" w:hAnsi="Times New Roman" w:cs="Times New Roman"/>
          <w:sz w:val="28"/>
          <w:szCs w:val="32"/>
        </w:rPr>
        <w:t>КИМами</w:t>
      </w:r>
      <w:proofErr w:type="spellEnd"/>
      <w:r w:rsidRPr="009438E4">
        <w:rPr>
          <w:rFonts w:ascii="Times New Roman" w:eastAsia="Calibri" w:hAnsi="Times New Roman" w:cs="Times New Roman"/>
          <w:sz w:val="28"/>
          <w:szCs w:val="32"/>
        </w:rPr>
        <w:t>, чтобы учащиеся привыкли к расположению материала, формулировкам заданий, жестким требованиям времени на выполнение заданий.</w:t>
      </w:r>
    </w:p>
    <w:p w:rsidR="00F47C71" w:rsidRPr="009438E4" w:rsidRDefault="00E54C2F" w:rsidP="008E3D36">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-отработать термины, даты,</w:t>
      </w:r>
      <w:r w:rsidR="00193FD5" w:rsidRPr="009438E4">
        <w:rPr>
          <w:rFonts w:ascii="Times New Roman" w:eastAsia="Calibri" w:hAnsi="Times New Roman" w:cs="Times New Roman"/>
          <w:sz w:val="28"/>
          <w:szCs w:val="32"/>
        </w:rPr>
        <w:t xml:space="preserve"> имена и прозвища, географические названия исторических событий и исторические карты, названия и места сражений</w:t>
      </w:r>
      <w:r w:rsidR="00D61B08" w:rsidRPr="009438E4">
        <w:rPr>
          <w:rFonts w:ascii="Times New Roman" w:eastAsia="Calibri" w:hAnsi="Times New Roman" w:cs="Times New Roman"/>
          <w:sz w:val="28"/>
          <w:szCs w:val="32"/>
        </w:rPr>
        <w:t>;</w:t>
      </w:r>
    </w:p>
    <w:p w:rsidR="00D61B08" w:rsidRPr="009438E4" w:rsidRDefault="00D61B08" w:rsidP="008E3D36">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уметь проводить атрибуцию исторического документа и научиться находить нужную информацию в данном тексте;</w:t>
      </w:r>
    </w:p>
    <w:p w:rsidR="00D61B08" w:rsidRPr="009438E4" w:rsidRDefault="00D61B08" w:rsidP="008E3D36">
      <w:pPr>
        <w:tabs>
          <w:tab w:val="left" w:pos="948"/>
        </w:tabs>
        <w:spacing w:after="0"/>
        <w:jc w:val="both"/>
        <w:rPr>
          <w:rFonts w:ascii="Times New Roman" w:eastAsia="Calibri" w:hAnsi="Times New Roman" w:cs="Times New Roman"/>
          <w:sz w:val="28"/>
          <w:szCs w:val="32"/>
        </w:rPr>
      </w:pPr>
      <w:r w:rsidRPr="009438E4">
        <w:rPr>
          <w:rFonts w:ascii="Times New Roman" w:eastAsia="Calibri" w:hAnsi="Times New Roman" w:cs="Times New Roman"/>
          <w:sz w:val="28"/>
          <w:szCs w:val="32"/>
        </w:rPr>
        <w:t>- отработать изложение исторических событий в визе развёрнутых планов.</w:t>
      </w:r>
    </w:p>
    <w:sectPr w:rsidR="00D61B08" w:rsidRPr="009438E4" w:rsidSect="00C365E5">
      <w:pgSz w:w="11906" w:h="16838"/>
      <w:pgMar w:top="1134" w:right="282"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5E074C"/>
    <w:rsid w:val="000026B0"/>
    <w:rsid w:val="0001772F"/>
    <w:rsid w:val="00020588"/>
    <w:rsid w:val="00020FA2"/>
    <w:rsid w:val="00026390"/>
    <w:rsid w:val="00026B03"/>
    <w:rsid w:val="0005550B"/>
    <w:rsid w:val="000623E7"/>
    <w:rsid w:val="00075711"/>
    <w:rsid w:val="0008009D"/>
    <w:rsid w:val="00081659"/>
    <w:rsid w:val="00087B6D"/>
    <w:rsid w:val="000B0273"/>
    <w:rsid w:val="000B3CA8"/>
    <w:rsid w:val="000E5110"/>
    <w:rsid w:val="001037EF"/>
    <w:rsid w:val="001217BB"/>
    <w:rsid w:val="00124E6A"/>
    <w:rsid w:val="0012659C"/>
    <w:rsid w:val="00164B93"/>
    <w:rsid w:val="00171284"/>
    <w:rsid w:val="00193FD5"/>
    <w:rsid w:val="001B62E5"/>
    <w:rsid w:val="00216594"/>
    <w:rsid w:val="002374D8"/>
    <w:rsid w:val="00266F0D"/>
    <w:rsid w:val="00270BDA"/>
    <w:rsid w:val="00272734"/>
    <w:rsid w:val="00283F42"/>
    <w:rsid w:val="00285311"/>
    <w:rsid w:val="00295845"/>
    <w:rsid w:val="002C2575"/>
    <w:rsid w:val="00332389"/>
    <w:rsid w:val="00357303"/>
    <w:rsid w:val="00357537"/>
    <w:rsid w:val="00363243"/>
    <w:rsid w:val="003C0D2B"/>
    <w:rsid w:val="003D24D9"/>
    <w:rsid w:val="003F1333"/>
    <w:rsid w:val="0040303C"/>
    <w:rsid w:val="004076D2"/>
    <w:rsid w:val="004278C7"/>
    <w:rsid w:val="004366C7"/>
    <w:rsid w:val="00467663"/>
    <w:rsid w:val="004A5AC0"/>
    <w:rsid w:val="004B0369"/>
    <w:rsid w:val="004B3D58"/>
    <w:rsid w:val="004D0DEF"/>
    <w:rsid w:val="004E6293"/>
    <w:rsid w:val="004E62C1"/>
    <w:rsid w:val="0056042D"/>
    <w:rsid w:val="005613DB"/>
    <w:rsid w:val="0057589C"/>
    <w:rsid w:val="005760F5"/>
    <w:rsid w:val="005A3119"/>
    <w:rsid w:val="005B165A"/>
    <w:rsid w:val="005B28E0"/>
    <w:rsid w:val="005B7EFD"/>
    <w:rsid w:val="005C3D1E"/>
    <w:rsid w:val="005E074C"/>
    <w:rsid w:val="005E7CED"/>
    <w:rsid w:val="005F376B"/>
    <w:rsid w:val="00602C52"/>
    <w:rsid w:val="00611E53"/>
    <w:rsid w:val="00616C1B"/>
    <w:rsid w:val="00620483"/>
    <w:rsid w:val="006364A7"/>
    <w:rsid w:val="00676678"/>
    <w:rsid w:val="00681541"/>
    <w:rsid w:val="00687107"/>
    <w:rsid w:val="006A098A"/>
    <w:rsid w:val="006A19BD"/>
    <w:rsid w:val="006C73D2"/>
    <w:rsid w:val="007177E3"/>
    <w:rsid w:val="00740E84"/>
    <w:rsid w:val="007421EA"/>
    <w:rsid w:val="0075342F"/>
    <w:rsid w:val="007A47C6"/>
    <w:rsid w:val="007E5ABC"/>
    <w:rsid w:val="007F6033"/>
    <w:rsid w:val="008B3DE5"/>
    <w:rsid w:val="008D7CEF"/>
    <w:rsid w:val="008E230F"/>
    <w:rsid w:val="008E3D36"/>
    <w:rsid w:val="008F2B46"/>
    <w:rsid w:val="008F7658"/>
    <w:rsid w:val="009038DA"/>
    <w:rsid w:val="00904391"/>
    <w:rsid w:val="009438E4"/>
    <w:rsid w:val="0097379A"/>
    <w:rsid w:val="009804BA"/>
    <w:rsid w:val="009937CB"/>
    <w:rsid w:val="009A20C9"/>
    <w:rsid w:val="009E4E98"/>
    <w:rsid w:val="009F2F21"/>
    <w:rsid w:val="00A06852"/>
    <w:rsid w:val="00A14289"/>
    <w:rsid w:val="00A60E6F"/>
    <w:rsid w:val="00A63F7E"/>
    <w:rsid w:val="00A64E6B"/>
    <w:rsid w:val="00A90949"/>
    <w:rsid w:val="00A94FF0"/>
    <w:rsid w:val="00A97057"/>
    <w:rsid w:val="00AD767B"/>
    <w:rsid w:val="00AE544D"/>
    <w:rsid w:val="00AE63CE"/>
    <w:rsid w:val="00B16F2F"/>
    <w:rsid w:val="00B211D9"/>
    <w:rsid w:val="00B24CBB"/>
    <w:rsid w:val="00B33DEC"/>
    <w:rsid w:val="00B542C1"/>
    <w:rsid w:val="00B91B63"/>
    <w:rsid w:val="00BB147E"/>
    <w:rsid w:val="00BB1B0A"/>
    <w:rsid w:val="00BB2486"/>
    <w:rsid w:val="00BB796D"/>
    <w:rsid w:val="00BF4626"/>
    <w:rsid w:val="00C365E5"/>
    <w:rsid w:val="00C426BA"/>
    <w:rsid w:val="00C44A31"/>
    <w:rsid w:val="00C4678B"/>
    <w:rsid w:val="00C47446"/>
    <w:rsid w:val="00C679EE"/>
    <w:rsid w:val="00CB2FEC"/>
    <w:rsid w:val="00CD5FC3"/>
    <w:rsid w:val="00CE4C8D"/>
    <w:rsid w:val="00D00E9E"/>
    <w:rsid w:val="00D069B0"/>
    <w:rsid w:val="00D36A3A"/>
    <w:rsid w:val="00D45DDE"/>
    <w:rsid w:val="00D51EE5"/>
    <w:rsid w:val="00D5373A"/>
    <w:rsid w:val="00D61B08"/>
    <w:rsid w:val="00D66CF1"/>
    <w:rsid w:val="00D96FE0"/>
    <w:rsid w:val="00DA2A14"/>
    <w:rsid w:val="00DF170C"/>
    <w:rsid w:val="00E440F5"/>
    <w:rsid w:val="00E54C2F"/>
    <w:rsid w:val="00E66DEF"/>
    <w:rsid w:val="00E7299F"/>
    <w:rsid w:val="00EA19E7"/>
    <w:rsid w:val="00ED3EEC"/>
    <w:rsid w:val="00EE2154"/>
    <w:rsid w:val="00EF44B1"/>
    <w:rsid w:val="00EF4E87"/>
    <w:rsid w:val="00F06A22"/>
    <w:rsid w:val="00F147C3"/>
    <w:rsid w:val="00F47C71"/>
    <w:rsid w:val="00F5715E"/>
    <w:rsid w:val="00F71E08"/>
    <w:rsid w:val="00F80C64"/>
    <w:rsid w:val="00F84F74"/>
    <w:rsid w:val="00F96050"/>
    <w:rsid w:val="00FC25DD"/>
    <w:rsid w:val="00FC3905"/>
    <w:rsid w:val="00FE71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609FED-5047-4961-8275-1C76D105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0E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0E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Столбец1</c:v>
                </c:pt>
              </c:strCache>
            </c:strRef>
          </c:tx>
          <c:spPr>
            <a:ln>
              <a:solidFill>
                <a:sysClr val="windowText" lastClr="000000"/>
              </a:solidFill>
            </a:ln>
          </c:spPr>
          <c:dPt>
            <c:idx val="0"/>
            <c:bubble3D val="0"/>
            <c:explosion val="23"/>
            <c:spPr>
              <a:solidFill>
                <a:srgbClr val="7030A0"/>
              </a:solidFill>
              <a:ln>
                <a:solidFill>
                  <a:sysClr val="windowText" lastClr="000000"/>
                </a:solidFill>
              </a:ln>
            </c:spPr>
            <c:extLst xmlns:c16r2="http://schemas.microsoft.com/office/drawing/2015/06/chart">
              <c:ext xmlns:c16="http://schemas.microsoft.com/office/drawing/2014/chart" uri="{C3380CC4-5D6E-409C-BE32-E72D297353CC}">
                <c16:uniqueId val="{00000001-DFAC-4E0F-A47F-0C1C94AEBEB7}"/>
              </c:ext>
            </c:extLst>
          </c:dPt>
          <c:dPt>
            <c:idx val="1"/>
            <c:bubble3D val="0"/>
            <c:explosion val="19"/>
            <c:spPr>
              <a:solidFill>
                <a:srgbClr val="FF7C80"/>
              </a:solidFill>
              <a:ln>
                <a:solidFill>
                  <a:sysClr val="windowText" lastClr="000000">
                    <a:alpha val="85000"/>
                  </a:sysClr>
                </a:solidFill>
              </a:ln>
            </c:spPr>
            <c:extLst xmlns:c16r2="http://schemas.microsoft.com/office/drawing/2015/06/chart">
              <c:ext xmlns:c16="http://schemas.microsoft.com/office/drawing/2014/chart" uri="{C3380CC4-5D6E-409C-BE32-E72D297353CC}">
                <c16:uniqueId val="{00000003-DFAC-4E0F-A47F-0C1C94AEBEB7}"/>
              </c:ext>
            </c:extLst>
          </c:dPt>
          <c:dPt>
            <c:idx val="2"/>
            <c:bubble3D val="0"/>
            <c:spPr>
              <a:solidFill>
                <a:srgbClr val="0066FF"/>
              </a:solidFill>
              <a:ln>
                <a:solidFill>
                  <a:sysClr val="windowText" lastClr="000000"/>
                </a:solidFill>
              </a:ln>
            </c:spPr>
            <c:extLst xmlns:c16r2="http://schemas.microsoft.com/office/drawing/2015/06/chart">
              <c:ext xmlns:c16="http://schemas.microsoft.com/office/drawing/2014/chart" uri="{C3380CC4-5D6E-409C-BE32-E72D297353CC}">
                <c16:uniqueId val="{00000005-DFAC-4E0F-A47F-0C1C94AEBEB7}"/>
              </c:ext>
            </c:extLst>
          </c:dPt>
          <c:dPt>
            <c:idx val="3"/>
            <c:bubble3D val="0"/>
            <c:explosion val="24"/>
            <c:spPr>
              <a:solidFill>
                <a:srgbClr val="92D050"/>
              </a:solidFill>
              <a:ln>
                <a:solidFill>
                  <a:sysClr val="windowText" lastClr="000000"/>
                </a:solidFill>
              </a:ln>
            </c:spPr>
            <c:extLst xmlns:c16r2="http://schemas.microsoft.com/office/drawing/2015/06/chart">
              <c:ext xmlns:c16="http://schemas.microsoft.com/office/drawing/2014/chart" uri="{C3380CC4-5D6E-409C-BE32-E72D297353CC}">
                <c16:uniqueId val="{00000007-DFAC-4E0F-A47F-0C1C94AEBEB7}"/>
              </c:ext>
            </c:extLst>
          </c:dPt>
          <c:dLbls>
            <c:dLbl>
              <c:idx val="0"/>
              <c:layout>
                <c:manualLayout>
                  <c:x val="6.9265274132400578E-2"/>
                  <c:y val="-1.5945506811648611E-2"/>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DFAC-4E0F-A47F-0C1C94AEBEB7}"/>
                </c:ext>
                <c:ext xmlns:c15="http://schemas.microsoft.com/office/drawing/2012/chart" uri="{CE6537A1-D6FC-4f65-9D91-7224C49458BB}">
                  <c15:layout/>
                </c:ext>
              </c:extLst>
            </c:dLbl>
            <c:dLbl>
              <c:idx val="1"/>
              <c:layout>
                <c:manualLayout>
                  <c:x val="2.6649624526101069E-2"/>
                  <c:y val="-2.6543557055368244E-3"/>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DFAC-4E0F-A47F-0C1C94AEBEB7}"/>
                </c:ext>
                <c:ext xmlns:c15="http://schemas.microsoft.com/office/drawing/2012/chart" uri="{CE6537A1-D6FC-4f65-9D91-7224C49458BB}">
                  <c15:layout/>
                </c:ext>
              </c:extLst>
            </c:dLbl>
            <c:dLbl>
              <c:idx val="2"/>
              <c:layout>
                <c:manualLayout>
                  <c:x val="-0.13632673519976671"/>
                  <c:y val="-2.8254593175853042E-2"/>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DFAC-4E0F-A47F-0C1C94AEBEB7}"/>
                </c:ext>
                <c:ext xmlns:c15="http://schemas.microsoft.com/office/drawing/2012/chart" uri="{CE6537A1-D6FC-4f65-9D91-7224C49458BB}">
                  <c15:layout/>
                </c:ext>
              </c:extLst>
            </c:dLbl>
            <c:dLbl>
              <c:idx val="3"/>
              <c:layout>
                <c:manualLayout>
                  <c:x val="-2.0108176582094066E-2"/>
                  <c:y val="-4.9127921509811816E-2"/>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DFAC-4E0F-A47F-0C1C94AEBEB7}"/>
                </c:ext>
                <c:ext xmlns:c15="http://schemas.microsoft.com/office/drawing/2012/chart" uri="{CE6537A1-D6FC-4f65-9D91-7224C49458BB}">
                  <c15:layout/>
                </c:ext>
              </c:extLst>
            </c:dLbl>
            <c:spPr>
              <a:noFill/>
              <a:ln>
                <a:noFill/>
              </a:ln>
              <a:effectLst/>
            </c:spPr>
            <c:txPr>
              <a:bodyPr/>
              <a:lstStyle/>
              <a:p>
                <a:pPr>
                  <a:defRPr sz="1200" b="1"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Лист1!$A$2:$A$5</c:f>
              <c:strCache>
                <c:ptCount val="4"/>
                <c:pt idx="0">
                  <c:v>"2"</c:v>
                </c:pt>
                <c:pt idx="1">
                  <c:v>"3"</c:v>
                </c:pt>
                <c:pt idx="2">
                  <c:v>"4"</c:v>
                </c:pt>
                <c:pt idx="3">
                  <c:v>"5"</c:v>
                </c:pt>
              </c:strCache>
            </c:strRef>
          </c:cat>
          <c:val>
            <c:numRef>
              <c:f>Лист1!$B$2:$B$5</c:f>
              <c:numCache>
                <c:formatCode>General</c:formatCode>
                <c:ptCount val="4"/>
                <c:pt idx="0">
                  <c:v>0</c:v>
                </c:pt>
                <c:pt idx="1">
                  <c:v>37.5</c:v>
                </c:pt>
                <c:pt idx="2">
                  <c:v>37.5</c:v>
                </c:pt>
                <c:pt idx="3">
                  <c:v>25</c:v>
                </c:pt>
              </c:numCache>
            </c:numRef>
          </c:val>
          <c:extLst xmlns:c16r2="http://schemas.microsoft.com/office/drawing/2015/06/chart">
            <c:ext xmlns:c16="http://schemas.microsoft.com/office/drawing/2014/chart" uri="{C3380CC4-5D6E-409C-BE32-E72D297353CC}">
              <c16:uniqueId val="{00000008-DFAC-4E0F-A47F-0C1C94AEBEB7}"/>
            </c:ext>
          </c:extLst>
        </c:ser>
        <c:dLbls>
          <c:showLegendKey val="0"/>
          <c:showVal val="0"/>
          <c:showCatName val="0"/>
          <c:showSerName val="0"/>
          <c:showPercent val="0"/>
          <c:showBubbleSize val="0"/>
          <c:showLeaderLines val="1"/>
        </c:dLbls>
        <c:firstSliceAng val="0"/>
      </c:pieChart>
      <c:spPr>
        <a:noFill/>
        <a:ln w="25400">
          <a:noFill/>
        </a:ln>
      </c:spPr>
    </c:plotArea>
    <c:legend>
      <c:legendPos val="r"/>
      <c:layout/>
      <c:overlay val="0"/>
      <c:txPr>
        <a:bodyPr/>
        <a:lstStyle/>
        <a:p>
          <a:pPr>
            <a:defRPr sz="1200" b="1">
              <a:latin typeface="Times New Roman" pitchFamily="18" charset="0"/>
              <a:cs typeface="Times New Roman" pitchFamily="18" charset="0"/>
            </a:defRPr>
          </a:pPr>
          <a:endParaRPr lang="ru-RU"/>
        </a:p>
      </c:txPr>
    </c:legend>
    <c:plotVisOnly val="1"/>
    <c:dispBlanksAs val="zero"/>
    <c:showDLblsOverMax val="0"/>
  </c:chart>
  <c:spPr>
    <a:solidFill>
      <a:sysClr val="window" lastClr="FFFFFF">
        <a:alpha val="67000"/>
      </a:sysClr>
    </a:solidFill>
    <a:ln w="25400">
      <a:solidFill>
        <a:sysClr val="windowText" lastClr="000000"/>
      </a:solid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096774193548387E-2"/>
          <c:y val="5.3254437869822494E-2"/>
          <c:w val="0.86929646614685985"/>
          <c:h val="0.73932294177513458"/>
        </c:manualLayout>
      </c:layout>
      <c:barChart>
        <c:barDir val="col"/>
        <c:grouping val="clustered"/>
        <c:varyColors val="0"/>
        <c:ser>
          <c:idx val="0"/>
          <c:order val="0"/>
          <c:tx>
            <c:strRef>
              <c:f>Лист1!$B$1</c:f>
              <c:strCache>
                <c:ptCount val="1"/>
                <c:pt idx="0">
                  <c:v>2019</c:v>
                </c:pt>
              </c:strCache>
            </c:strRef>
          </c:tx>
          <c:spPr>
            <a:gradFill flip="none" rotWithShape="1">
              <a:gsLst>
                <a:gs pos="100000">
                  <a:schemeClr val="accent2">
                    <a:lumMod val="20000"/>
                    <a:lumOff val="80000"/>
                  </a:schemeClr>
                </a:gs>
                <a:gs pos="42000">
                  <a:schemeClr val="accent2">
                    <a:lumMod val="75000"/>
                  </a:schemeClr>
                </a:gs>
                <a:gs pos="85000">
                  <a:schemeClr val="accent2">
                    <a:lumMod val="60000"/>
                    <a:lumOff val="40000"/>
                  </a:schemeClr>
                </a:gs>
              </a:gsLst>
              <a:lin ang="5400000" scaled="1"/>
            </a:gradFill>
            <a:ln>
              <a:noFill/>
            </a:ln>
            <a:effectLst/>
          </c:spPr>
          <c:invertIfNegative val="0"/>
          <c:dLbls>
            <c:dLbl>
              <c:idx val="10"/>
              <c:layout>
                <c:manualLayout>
                  <c:x val="6.6070311296948887E-3"/>
                  <c:y val="-2.707454239759641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5D01-4969-B13B-836C5C44944D}"/>
                </c:ext>
                <c:ext xmlns:c15="http://schemas.microsoft.com/office/drawing/2012/chart" uri="{CE6537A1-D6FC-4f65-9D91-7224C49458BB}"/>
              </c:extLst>
            </c:dLbl>
            <c:dLbl>
              <c:idx val="13"/>
              <c:layout>
                <c:manualLayout>
                  <c:x val="2.2023437098982689E-3"/>
                  <c:y val="-7.21987797269237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5D01-4969-B13B-836C5C44944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Лист1!$A$2:$A$7</c:f>
              <c:strCache>
                <c:ptCount val="6"/>
                <c:pt idx="0">
                  <c:v>СОШ № 1</c:v>
                </c:pt>
                <c:pt idx="1">
                  <c:v>СОШ № 3</c:v>
                </c:pt>
                <c:pt idx="2">
                  <c:v>СОШ № 5</c:v>
                </c:pt>
                <c:pt idx="3">
                  <c:v>СОШ № 7</c:v>
                </c:pt>
                <c:pt idx="4">
                  <c:v>СОШ № 8</c:v>
                </c:pt>
                <c:pt idx="5">
                  <c:v>район</c:v>
                </c:pt>
              </c:strCache>
            </c:strRef>
          </c:cat>
          <c:val>
            <c:numRef>
              <c:f>Лист1!$B$2:$B$7</c:f>
              <c:numCache>
                <c:formatCode>0.0%</c:formatCode>
                <c:ptCount val="6"/>
                <c:pt idx="0">
                  <c:v>1</c:v>
                </c:pt>
                <c:pt idx="1">
                  <c:v>1</c:v>
                </c:pt>
                <c:pt idx="2">
                  <c:v>1</c:v>
                </c:pt>
                <c:pt idx="3">
                  <c:v>0.5</c:v>
                </c:pt>
                <c:pt idx="4">
                  <c:v>0</c:v>
                </c:pt>
                <c:pt idx="5">
                  <c:v>0.625</c:v>
                </c:pt>
              </c:numCache>
            </c:numRef>
          </c:val>
          <c:extLst xmlns:c16r2="http://schemas.microsoft.com/office/drawing/2015/06/chart">
            <c:ext xmlns:c16="http://schemas.microsoft.com/office/drawing/2014/chart" uri="{C3380CC4-5D6E-409C-BE32-E72D297353CC}">
              <c16:uniqueId val="{00000002-5D01-4969-B13B-836C5C44944D}"/>
            </c:ext>
          </c:extLst>
        </c:ser>
        <c:dLbls>
          <c:showLegendKey val="0"/>
          <c:showVal val="0"/>
          <c:showCatName val="0"/>
          <c:showSerName val="0"/>
          <c:showPercent val="0"/>
          <c:showBubbleSize val="0"/>
        </c:dLbls>
        <c:gapWidth val="355"/>
        <c:overlap val="-70"/>
        <c:axId val="159768592"/>
        <c:axId val="159764280"/>
      </c:barChart>
      <c:catAx>
        <c:axId val="159768592"/>
        <c:scaling>
          <c:orientation val="minMax"/>
        </c:scaling>
        <c:delete val="0"/>
        <c:axPos val="b"/>
        <c:numFmt formatCode="General" sourceLinked="1"/>
        <c:majorTickMark val="none"/>
        <c:minorTickMark val="none"/>
        <c:tickLblPos val="nextTo"/>
        <c:spPr>
          <a:solidFill>
            <a:schemeClr val="bg1"/>
          </a:solidFill>
          <a:ln w="9525" cap="flat" cmpd="sng" algn="ctr">
            <a:solidFill>
              <a:schemeClr val="tx1">
                <a:lumMod val="15000"/>
                <a:lumOff val="85000"/>
              </a:schemeClr>
            </a:solidFill>
            <a:round/>
          </a:ln>
          <a:effectLst/>
        </c:spPr>
        <c:txPr>
          <a:bodyPr rot="-2700000" spcFirstLastPara="1" vertOverflow="ellipsis" wrap="square" anchor="ctr" anchorCtr="1"/>
          <a:lstStyle/>
          <a:p>
            <a:pPr>
              <a:defRPr sz="900" b="0" i="0" u="none" strike="noStrike" kern="1200" baseline="0">
                <a:solidFill>
                  <a:sysClr val="windowText" lastClr="000000"/>
                </a:solidFill>
                <a:latin typeface="+mn-lt"/>
                <a:ea typeface="+mn-ea"/>
                <a:cs typeface="+mn-cs"/>
              </a:defRPr>
            </a:pPr>
            <a:endParaRPr lang="ru-RU"/>
          </a:p>
        </c:txPr>
        <c:crossAx val="159764280"/>
        <c:crosses val="autoZero"/>
        <c:auto val="1"/>
        <c:lblAlgn val="ctr"/>
        <c:lblOffset val="100"/>
        <c:noMultiLvlLbl val="0"/>
      </c:catAx>
      <c:valAx>
        <c:axId val="159764280"/>
        <c:scaling>
          <c:orientation val="minMax"/>
        </c:scaling>
        <c:delete val="0"/>
        <c:axPos val="l"/>
        <c:majorGridlines>
          <c:spPr>
            <a:ln w="9525" cap="flat" cmpd="sng" algn="ctr">
              <a:solidFill>
                <a:schemeClr val="bg1">
                  <a:lumMod val="50000"/>
                </a:schemeClr>
              </a:solidFill>
              <a:round/>
            </a:ln>
            <a:effectLst/>
          </c:spPr>
        </c:majorGridlines>
        <c:numFmt formatCode="0.0%"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ysClr val="windowText" lastClr="000000"/>
                </a:solidFill>
                <a:latin typeface="+mn-lt"/>
                <a:ea typeface="+mn-ea"/>
                <a:cs typeface="+mn-cs"/>
              </a:defRPr>
            </a:pPr>
            <a:endParaRPr lang="ru-RU"/>
          </a:p>
        </c:txPr>
        <c:crossAx val="159768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"2"</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7"/>
              <c:layout>
                <c:manualLayout>
                  <c:x val="-2.3148148148148147E-3"/>
                  <c:y val="-1.1904761904761921E-2"/>
                </c:manualLayout>
              </c:layout>
              <c:dLblPos val="ct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80A-4E84-BE6C-A145EE06E31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Лист1!$A$2:$A$7</c:f>
              <c:strCache>
                <c:ptCount val="6"/>
                <c:pt idx="0">
                  <c:v>СОШ № 1</c:v>
                </c:pt>
                <c:pt idx="1">
                  <c:v>СОШ № 3</c:v>
                </c:pt>
                <c:pt idx="2">
                  <c:v>СОШ № 5</c:v>
                </c:pt>
                <c:pt idx="3">
                  <c:v>СОШ № 7</c:v>
                </c:pt>
                <c:pt idx="4">
                  <c:v>СОШ № 8</c:v>
                </c:pt>
                <c:pt idx="5">
                  <c:v>район</c:v>
                </c:pt>
              </c:strCache>
            </c:strRef>
          </c:cat>
          <c:val>
            <c:numRef>
              <c:f>Лист1!$B$2:$B$7</c:f>
              <c:numCache>
                <c:formatCode>General</c:formatCode>
                <c:ptCount val="6"/>
                <c:pt idx="0">
                  <c:v>0</c:v>
                </c:pt>
                <c:pt idx="1">
                  <c:v>0</c:v>
                </c:pt>
                <c:pt idx="2">
                  <c:v>0</c:v>
                </c:pt>
                <c:pt idx="3">
                  <c:v>0</c:v>
                </c:pt>
                <c:pt idx="4">
                  <c:v>0</c:v>
                </c:pt>
                <c:pt idx="5">
                  <c:v>0</c:v>
                </c:pt>
              </c:numCache>
            </c:numRef>
          </c:val>
          <c:extLst xmlns:c16r2="http://schemas.microsoft.com/office/drawing/2015/06/chart">
            <c:ext xmlns:c16="http://schemas.microsoft.com/office/drawing/2014/chart" uri="{C3380CC4-5D6E-409C-BE32-E72D297353CC}">
              <c16:uniqueId val="{00000001-680A-4E84-BE6C-A145EE06E31C}"/>
            </c:ext>
          </c:extLst>
        </c:ser>
        <c:ser>
          <c:idx val="1"/>
          <c:order val="1"/>
          <c:tx>
            <c:strRef>
              <c:f>Лист1!$C$1</c:f>
              <c:strCache>
                <c:ptCount val="1"/>
                <c:pt idx="0">
                  <c:v>"3"</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Лист1!$A$2:$A$7</c:f>
              <c:strCache>
                <c:ptCount val="6"/>
                <c:pt idx="0">
                  <c:v>СОШ № 1</c:v>
                </c:pt>
                <c:pt idx="1">
                  <c:v>СОШ № 3</c:v>
                </c:pt>
                <c:pt idx="2">
                  <c:v>СОШ № 5</c:v>
                </c:pt>
                <c:pt idx="3">
                  <c:v>СОШ № 7</c:v>
                </c:pt>
                <c:pt idx="4">
                  <c:v>СОШ № 8</c:v>
                </c:pt>
                <c:pt idx="5">
                  <c:v>район</c:v>
                </c:pt>
              </c:strCache>
            </c:strRef>
          </c:cat>
          <c:val>
            <c:numRef>
              <c:f>Лист1!$C$2:$C$7</c:f>
              <c:numCache>
                <c:formatCode>General</c:formatCode>
                <c:ptCount val="6"/>
                <c:pt idx="0">
                  <c:v>0</c:v>
                </c:pt>
                <c:pt idx="1">
                  <c:v>0</c:v>
                </c:pt>
                <c:pt idx="2">
                  <c:v>0</c:v>
                </c:pt>
                <c:pt idx="3">
                  <c:v>50</c:v>
                </c:pt>
                <c:pt idx="4">
                  <c:v>100</c:v>
                </c:pt>
                <c:pt idx="5">
                  <c:v>37.5</c:v>
                </c:pt>
              </c:numCache>
            </c:numRef>
          </c:val>
          <c:extLst xmlns:c16r2="http://schemas.microsoft.com/office/drawing/2015/06/chart">
            <c:ext xmlns:c16="http://schemas.microsoft.com/office/drawing/2014/chart" uri="{C3380CC4-5D6E-409C-BE32-E72D297353CC}">
              <c16:uniqueId val="{00000002-680A-4E84-BE6C-A145EE06E31C}"/>
            </c:ext>
          </c:extLst>
        </c:ser>
        <c:ser>
          <c:idx val="2"/>
          <c:order val="2"/>
          <c:tx>
            <c:strRef>
              <c:f>Лист1!$D$1</c:f>
              <c:strCache>
                <c:ptCount val="1"/>
                <c:pt idx="0">
                  <c:v>"4"</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Лист1!$A$2:$A$7</c:f>
              <c:strCache>
                <c:ptCount val="6"/>
                <c:pt idx="0">
                  <c:v>СОШ № 1</c:v>
                </c:pt>
                <c:pt idx="1">
                  <c:v>СОШ № 3</c:v>
                </c:pt>
                <c:pt idx="2">
                  <c:v>СОШ № 5</c:v>
                </c:pt>
                <c:pt idx="3">
                  <c:v>СОШ № 7</c:v>
                </c:pt>
                <c:pt idx="4">
                  <c:v>СОШ № 8</c:v>
                </c:pt>
                <c:pt idx="5">
                  <c:v>район</c:v>
                </c:pt>
              </c:strCache>
            </c:strRef>
          </c:cat>
          <c:val>
            <c:numRef>
              <c:f>Лист1!$D$2:$D$7</c:f>
              <c:numCache>
                <c:formatCode>General</c:formatCode>
                <c:ptCount val="6"/>
                <c:pt idx="0">
                  <c:v>100</c:v>
                </c:pt>
                <c:pt idx="1">
                  <c:v>0</c:v>
                </c:pt>
                <c:pt idx="2">
                  <c:v>100</c:v>
                </c:pt>
                <c:pt idx="3">
                  <c:v>50</c:v>
                </c:pt>
                <c:pt idx="4">
                  <c:v>0</c:v>
                </c:pt>
                <c:pt idx="5">
                  <c:v>37.5</c:v>
                </c:pt>
              </c:numCache>
            </c:numRef>
          </c:val>
          <c:extLst xmlns:c16r2="http://schemas.microsoft.com/office/drawing/2015/06/chart">
            <c:ext xmlns:c16="http://schemas.microsoft.com/office/drawing/2014/chart" uri="{C3380CC4-5D6E-409C-BE32-E72D297353CC}">
              <c16:uniqueId val="{00000003-680A-4E84-BE6C-A145EE06E31C}"/>
            </c:ext>
          </c:extLst>
        </c:ser>
        <c:ser>
          <c:idx val="3"/>
          <c:order val="3"/>
          <c:tx>
            <c:strRef>
              <c:f>Лист1!$E$1</c:f>
              <c:strCache>
                <c:ptCount val="1"/>
                <c:pt idx="0">
                  <c:v>"5"</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22645574334062E-3"/>
                  <c:y val="-8.8225016863482664E-3"/>
                </c:manualLayout>
              </c:layout>
              <c:dLblPos val="ct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80A-4E84-BE6C-A145EE06E31C}"/>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Лист1!$A$2:$A$7</c:f>
              <c:strCache>
                <c:ptCount val="6"/>
                <c:pt idx="0">
                  <c:v>СОШ № 1</c:v>
                </c:pt>
                <c:pt idx="1">
                  <c:v>СОШ № 3</c:v>
                </c:pt>
                <c:pt idx="2">
                  <c:v>СОШ № 5</c:v>
                </c:pt>
                <c:pt idx="3">
                  <c:v>СОШ № 7</c:v>
                </c:pt>
                <c:pt idx="4">
                  <c:v>СОШ № 8</c:v>
                </c:pt>
                <c:pt idx="5">
                  <c:v>район</c:v>
                </c:pt>
              </c:strCache>
            </c:strRef>
          </c:cat>
          <c:val>
            <c:numRef>
              <c:f>Лист1!$E$2:$E$7</c:f>
              <c:numCache>
                <c:formatCode>General</c:formatCode>
                <c:ptCount val="6"/>
                <c:pt idx="0">
                  <c:v>0</c:v>
                </c:pt>
                <c:pt idx="1">
                  <c:v>100</c:v>
                </c:pt>
                <c:pt idx="2">
                  <c:v>0</c:v>
                </c:pt>
                <c:pt idx="3">
                  <c:v>0</c:v>
                </c:pt>
                <c:pt idx="4">
                  <c:v>0</c:v>
                </c:pt>
                <c:pt idx="5">
                  <c:v>25</c:v>
                </c:pt>
              </c:numCache>
            </c:numRef>
          </c:val>
          <c:extLst xmlns:c16r2="http://schemas.microsoft.com/office/drawing/2015/06/chart">
            <c:ext xmlns:c16="http://schemas.microsoft.com/office/drawing/2014/chart" uri="{C3380CC4-5D6E-409C-BE32-E72D297353CC}">
              <c16:uniqueId val="{00000005-680A-4E84-BE6C-A145EE06E31C}"/>
            </c:ext>
          </c:extLst>
        </c:ser>
        <c:dLbls>
          <c:showLegendKey val="0"/>
          <c:showVal val="0"/>
          <c:showCatName val="0"/>
          <c:showSerName val="0"/>
          <c:showPercent val="0"/>
          <c:showBubbleSize val="0"/>
        </c:dLbls>
        <c:gapWidth val="150"/>
        <c:overlap val="100"/>
        <c:axId val="159765848"/>
        <c:axId val="159764672"/>
      </c:barChart>
      <c:catAx>
        <c:axId val="159765848"/>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59764672"/>
        <c:crosses val="autoZero"/>
        <c:auto val="1"/>
        <c:lblAlgn val="ctr"/>
        <c:lblOffset val="100"/>
        <c:noMultiLvlLbl val="0"/>
      </c:catAx>
      <c:valAx>
        <c:axId val="159764672"/>
        <c:scaling>
          <c:orientation val="minMax"/>
        </c:scaling>
        <c:delete val="0"/>
        <c:axPos val="l"/>
        <c:majorGridlines>
          <c:spPr>
            <a:ln w="9525" cap="flat" cmpd="sng" algn="ctr">
              <a:solidFill>
                <a:schemeClr val="tx1">
                  <a:alpha val="5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597658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gradFill flip="none" rotWithShape="1">
      <a:gsLst>
        <a:gs pos="0">
          <a:schemeClr val="accent5">
            <a:lumMod val="20000"/>
            <a:lumOff val="80000"/>
          </a:schemeClr>
        </a:gs>
        <a:gs pos="66000">
          <a:schemeClr val="accent5">
            <a:lumMod val="60000"/>
            <a:lumOff val="40000"/>
          </a:schemeClr>
        </a:gs>
        <a:gs pos="95000">
          <a:schemeClr val="accent5">
            <a:lumMod val="60000"/>
            <a:lumOff val="40000"/>
          </a:schemeClr>
        </a:gs>
      </a:gsLst>
      <a:lin ang="5400000" scaled="1"/>
      <a:tileRect/>
    </a:gradFill>
    <a:ln>
      <a:noFill/>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средний балл</c:v>
                </c:pt>
              </c:strCache>
            </c:strRef>
          </c:tx>
          <c:spPr>
            <a:solidFill>
              <a:schemeClr val="accent2">
                <a:lumMod val="40000"/>
                <a:lumOff val="60000"/>
              </a:schemeClr>
            </a:solidFill>
            <a:ln w="12700">
              <a:solidFill>
                <a:schemeClr val="tx1">
                  <a:lumMod val="65000"/>
                  <a:lumOff val="35000"/>
                </a:schemeClr>
              </a:solidFill>
            </a:ln>
            <a:effectLst/>
            <a:sp3d contourW="12700">
              <a:contourClr>
                <a:schemeClr val="tx1">
                  <a:lumMod val="65000"/>
                  <a:lumOff val="3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Лист1!$A$2:$A$6</c:f>
              <c:strCache>
                <c:ptCount val="5"/>
                <c:pt idx="0">
                  <c:v>СОШ № 1</c:v>
                </c:pt>
                <c:pt idx="1">
                  <c:v>СОШ № 3</c:v>
                </c:pt>
                <c:pt idx="2">
                  <c:v>СОШ № 5</c:v>
                </c:pt>
                <c:pt idx="3">
                  <c:v>СОШ № 7</c:v>
                </c:pt>
                <c:pt idx="4">
                  <c:v>СОШ № 8</c:v>
                </c:pt>
              </c:strCache>
            </c:strRef>
          </c:cat>
          <c:val>
            <c:numRef>
              <c:f>Лист1!$B$2:$B$6</c:f>
              <c:numCache>
                <c:formatCode>General</c:formatCode>
                <c:ptCount val="5"/>
                <c:pt idx="0">
                  <c:v>26</c:v>
                </c:pt>
                <c:pt idx="1">
                  <c:v>37.5</c:v>
                </c:pt>
                <c:pt idx="2">
                  <c:v>29</c:v>
                </c:pt>
                <c:pt idx="3">
                  <c:v>23</c:v>
                </c:pt>
                <c:pt idx="4">
                  <c:v>19.5</c:v>
                </c:pt>
              </c:numCache>
            </c:numRef>
          </c:val>
          <c:extLst xmlns:c16r2="http://schemas.microsoft.com/office/drawing/2015/06/chart">
            <c:ext xmlns:c16="http://schemas.microsoft.com/office/drawing/2014/chart" uri="{C3380CC4-5D6E-409C-BE32-E72D297353CC}">
              <c16:uniqueId val="{00000000-BF02-4435-8070-9CA7CCBA1983}"/>
            </c:ext>
          </c:extLst>
        </c:ser>
        <c:dLbls>
          <c:showLegendKey val="0"/>
          <c:showVal val="0"/>
          <c:showCatName val="0"/>
          <c:showSerName val="0"/>
          <c:showPercent val="0"/>
          <c:showBubbleSize val="0"/>
        </c:dLbls>
        <c:gapWidth val="150"/>
        <c:shape val="cylinder"/>
        <c:axId val="159765064"/>
        <c:axId val="159769376"/>
        <c:axId val="0"/>
      </c:bar3DChart>
      <c:catAx>
        <c:axId val="1597650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ru-RU"/>
          </a:p>
        </c:txPr>
        <c:crossAx val="159769376"/>
        <c:crosses val="autoZero"/>
        <c:auto val="1"/>
        <c:lblAlgn val="ctr"/>
        <c:lblOffset val="100"/>
        <c:noMultiLvlLbl val="0"/>
      </c:catAx>
      <c:valAx>
        <c:axId val="159769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ru-RU"/>
          </a:p>
        </c:txPr>
        <c:crossAx val="159765064"/>
        <c:crosses val="autoZero"/>
        <c:crossBetween val="between"/>
      </c:valAx>
      <c:spPr>
        <a:noFill/>
        <a:ln>
          <a:noFill/>
        </a:ln>
        <a:effectLst/>
      </c:spPr>
    </c:plotArea>
    <c:plotVisOnly val="1"/>
    <c:dispBlanksAs val="gap"/>
    <c:showDLblsOverMax val="0"/>
  </c:chart>
  <c:spPr>
    <a:solidFill>
      <a:schemeClr val="lt1"/>
    </a:solidFill>
    <a:ln w="25400" cap="flat" cmpd="sng" algn="ctr">
      <a:solidFill>
        <a:schemeClr val="bg1">
          <a:lumMod val="85000"/>
        </a:schemeClr>
      </a:solidFill>
      <a:prstDash val="solid"/>
      <a:round/>
    </a:ln>
    <a:effectLst/>
  </c:spPr>
  <c:txPr>
    <a:bodyPr/>
    <a:lstStyle/>
    <a:p>
      <a:pPr>
        <a:defRPr>
          <a:solidFill>
            <a:schemeClr val="dk1"/>
          </a:solidFill>
          <a:latin typeface="+mn-lt"/>
          <a:ea typeface="+mn-ea"/>
          <a:cs typeface="+mn-cs"/>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Лист1!$A$2:$A$36</c:f>
              <c:strCache>
                <c:ptCount val="35"/>
                <c:pt idx="0">
                  <c:v>№ 1</c:v>
                </c:pt>
                <c:pt idx="1">
                  <c:v>№ 2</c:v>
                </c:pt>
                <c:pt idx="2">
                  <c:v>№ 3</c:v>
                </c:pt>
                <c:pt idx="3">
                  <c:v>№ 4</c:v>
                </c:pt>
                <c:pt idx="4">
                  <c:v>№ 5</c:v>
                </c:pt>
                <c:pt idx="5">
                  <c:v>№ 6</c:v>
                </c:pt>
                <c:pt idx="6">
                  <c:v>№ 7</c:v>
                </c:pt>
                <c:pt idx="7">
                  <c:v>№ 8</c:v>
                </c:pt>
                <c:pt idx="8">
                  <c:v>№ 9</c:v>
                </c:pt>
                <c:pt idx="9">
                  <c:v>№ 10</c:v>
                </c:pt>
                <c:pt idx="10">
                  <c:v>№ 11</c:v>
                </c:pt>
                <c:pt idx="11">
                  <c:v>№ 12</c:v>
                </c:pt>
                <c:pt idx="12">
                  <c:v>№ 13</c:v>
                </c:pt>
                <c:pt idx="13">
                  <c:v>№ 14</c:v>
                </c:pt>
                <c:pt idx="14">
                  <c:v>№ 15</c:v>
                </c:pt>
                <c:pt idx="15">
                  <c:v>№ 16</c:v>
                </c:pt>
                <c:pt idx="16">
                  <c:v>№ 17</c:v>
                </c:pt>
                <c:pt idx="17">
                  <c:v>№ 18</c:v>
                </c:pt>
                <c:pt idx="18">
                  <c:v>№ 19</c:v>
                </c:pt>
                <c:pt idx="19">
                  <c:v>№ 20</c:v>
                </c:pt>
                <c:pt idx="20">
                  <c:v>№ 21</c:v>
                </c:pt>
                <c:pt idx="21">
                  <c:v>№ 22</c:v>
                </c:pt>
                <c:pt idx="22">
                  <c:v>№ 23</c:v>
                </c:pt>
                <c:pt idx="23">
                  <c:v>№ 24</c:v>
                </c:pt>
                <c:pt idx="24">
                  <c:v>№ 25</c:v>
                </c:pt>
                <c:pt idx="25">
                  <c:v>№ 26</c:v>
                </c:pt>
                <c:pt idx="26">
                  <c:v>№ 27</c:v>
                </c:pt>
                <c:pt idx="27">
                  <c:v>№ 28</c:v>
                </c:pt>
                <c:pt idx="28">
                  <c:v>№ 29</c:v>
                </c:pt>
                <c:pt idx="29">
                  <c:v>№ 30</c:v>
                </c:pt>
                <c:pt idx="30">
                  <c:v>№ 31</c:v>
                </c:pt>
                <c:pt idx="31">
                  <c:v>№ 32</c:v>
                </c:pt>
                <c:pt idx="32">
                  <c:v>№ 33</c:v>
                </c:pt>
                <c:pt idx="33">
                  <c:v>№ 34</c:v>
                </c:pt>
                <c:pt idx="34">
                  <c:v>№ 35</c:v>
                </c:pt>
              </c:strCache>
            </c:strRef>
          </c:cat>
          <c:val>
            <c:numRef>
              <c:f>Лист1!$B$2:$B$36</c:f>
              <c:numCache>
                <c:formatCode>General</c:formatCode>
                <c:ptCount val="35"/>
                <c:pt idx="0">
                  <c:v>0.75</c:v>
                </c:pt>
                <c:pt idx="1">
                  <c:v>0.87</c:v>
                </c:pt>
                <c:pt idx="2">
                  <c:v>0.62</c:v>
                </c:pt>
                <c:pt idx="3">
                  <c:v>0.62</c:v>
                </c:pt>
                <c:pt idx="4">
                  <c:v>1</c:v>
                </c:pt>
                <c:pt idx="5">
                  <c:v>0.5</c:v>
                </c:pt>
                <c:pt idx="6">
                  <c:v>0.75</c:v>
                </c:pt>
                <c:pt idx="7">
                  <c:v>0.62</c:v>
                </c:pt>
                <c:pt idx="8">
                  <c:v>0.5</c:v>
                </c:pt>
                <c:pt idx="9">
                  <c:v>0.75</c:v>
                </c:pt>
                <c:pt idx="10">
                  <c:v>0.75</c:v>
                </c:pt>
                <c:pt idx="11">
                  <c:v>0.62</c:v>
                </c:pt>
                <c:pt idx="12">
                  <c:v>0.75</c:v>
                </c:pt>
                <c:pt idx="13">
                  <c:v>0.62</c:v>
                </c:pt>
                <c:pt idx="14">
                  <c:v>0.37</c:v>
                </c:pt>
                <c:pt idx="15">
                  <c:v>0.75</c:v>
                </c:pt>
                <c:pt idx="16">
                  <c:v>0.75</c:v>
                </c:pt>
                <c:pt idx="17">
                  <c:v>0.75</c:v>
                </c:pt>
                <c:pt idx="18">
                  <c:v>0.62</c:v>
                </c:pt>
                <c:pt idx="19">
                  <c:v>0.75</c:v>
                </c:pt>
                <c:pt idx="20">
                  <c:v>0.62</c:v>
                </c:pt>
                <c:pt idx="21">
                  <c:v>0.75</c:v>
                </c:pt>
                <c:pt idx="22">
                  <c:v>0.62</c:v>
                </c:pt>
                <c:pt idx="23">
                  <c:v>0.75</c:v>
                </c:pt>
                <c:pt idx="24">
                  <c:v>0.37</c:v>
                </c:pt>
                <c:pt idx="25">
                  <c:v>1.62</c:v>
                </c:pt>
                <c:pt idx="26">
                  <c:v>0.5</c:v>
                </c:pt>
                <c:pt idx="27">
                  <c:v>0.62</c:v>
                </c:pt>
                <c:pt idx="28">
                  <c:v>0.62</c:v>
                </c:pt>
                <c:pt idx="29">
                  <c:v>0.75</c:v>
                </c:pt>
                <c:pt idx="30">
                  <c:v>1</c:v>
                </c:pt>
                <c:pt idx="31">
                  <c:v>0.62</c:v>
                </c:pt>
                <c:pt idx="32">
                  <c:v>1.62</c:v>
                </c:pt>
                <c:pt idx="33">
                  <c:v>1.37</c:v>
                </c:pt>
                <c:pt idx="34">
                  <c:v>1.25</c:v>
                </c:pt>
              </c:numCache>
            </c:numRef>
          </c:val>
        </c:ser>
        <c:dLbls>
          <c:showLegendKey val="0"/>
          <c:showVal val="0"/>
          <c:showCatName val="0"/>
          <c:showSerName val="0"/>
          <c:showPercent val="0"/>
          <c:showBubbleSize val="0"/>
        </c:dLbls>
        <c:gapWidth val="133"/>
        <c:overlap val="-12"/>
        <c:axId val="159767808"/>
        <c:axId val="159766240"/>
      </c:barChart>
      <c:catAx>
        <c:axId val="159767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9766240"/>
        <c:crosses val="autoZero"/>
        <c:auto val="1"/>
        <c:lblAlgn val="ctr"/>
        <c:lblOffset val="100"/>
        <c:noMultiLvlLbl val="0"/>
      </c:catAx>
      <c:valAx>
        <c:axId val="1597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9767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0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3E18E-E123-4281-9148-D011A9EC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7</Pages>
  <Words>1171</Words>
  <Characters>6679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Berezina NB</dc:creator>
  <cp:keywords/>
  <dc:description/>
  <cp:lastModifiedBy>Admin</cp:lastModifiedBy>
  <cp:revision>113</cp:revision>
  <cp:lastPrinted>2016-08-29T06:13:00Z</cp:lastPrinted>
  <dcterms:created xsi:type="dcterms:W3CDTF">2016-08-25T10:42:00Z</dcterms:created>
  <dcterms:modified xsi:type="dcterms:W3CDTF">2019-08-28T05:45:00Z</dcterms:modified>
</cp:coreProperties>
</file>